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1FA5" w:rsidRDefault="00891FA5" w:rsidP="00891FA5">
      <w:pPr>
        <w:spacing w:line="240" w:lineRule="auto"/>
        <w:rPr>
          <w:rFonts w:ascii="Times New Roman" w:hAnsi="Times New Roman" w:cs="Times New Roman"/>
          <w:i/>
          <w:sz w:val="24"/>
          <w:szCs w:val="24"/>
          <w:lang w:val="uk-UA"/>
        </w:rPr>
      </w:pPr>
    </w:p>
    <w:p w:rsidR="00891FA5" w:rsidRPr="009D06D7" w:rsidRDefault="00891FA5" w:rsidP="00891FA5">
      <w:pPr>
        <w:spacing w:line="240" w:lineRule="auto"/>
        <w:jc w:val="center"/>
        <w:rPr>
          <w:rFonts w:ascii="Times New Roman" w:hAnsi="Times New Roman" w:cs="Times New Roman"/>
          <w:b/>
          <w:sz w:val="24"/>
          <w:szCs w:val="24"/>
          <w:lang w:val="uk-UA"/>
        </w:rPr>
      </w:pPr>
      <w:r w:rsidRPr="009D06D7">
        <w:rPr>
          <w:rFonts w:ascii="Times New Roman" w:hAnsi="Times New Roman" w:cs="Times New Roman"/>
          <w:b/>
          <w:sz w:val="24"/>
          <w:szCs w:val="24"/>
        </w:rPr>
        <w:t xml:space="preserve">ОБҐРУНТУВАННЯ </w:t>
      </w:r>
      <w:proofErr w:type="gramStart"/>
      <w:r w:rsidRPr="009D06D7">
        <w:rPr>
          <w:rFonts w:ascii="Times New Roman" w:hAnsi="Times New Roman" w:cs="Times New Roman"/>
          <w:b/>
          <w:sz w:val="24"/>
          <w:szCs w:val="24"/>
        </w:rPr>
        <w:t>ТЕХН</w:t>
      </w:r>
      <w:proofErr w:type="gramEnd"/>
      <w:r w:rsidRPr="009D06D7">
        <w:rPr>
          <w:rFonts w:ascii="Times New Roman" w:hAnsi="Times New Roman" w:cs="Times New Roman"/>
          <w:b/>
          <w:sz w:val="24"/>
          <w:szCs w:val="24"/>
        </w:rPr>
        <w:t>ІЧНИХ ТА ЯКІСНИХ ХАРАКТЕРИСТИК ПРЕДМЕТА ЗАКУПІВЛІ, РОЗМІРУ БЮДЖЕТНОГО ПРИЗНАЧЕННЯ, ОЧІКУВАНОЇ ВАРТОСТІ ПРЕДМЕТА ЗАКУПІВЛІ</w:t>
      </w:r>
    </w:p>
    <w:p w:rsidR="00A21098" w:rsidRPr="009D06D7" w:rsidRDefault="00A21098" w:rsidP="00891FA5">
      <w:pPr>
        <w:spacing w:line="240" w:lineRule="auto"/>
        <w:jc w:val="center"/>
        <w:rPr>
          <w:rFonts w:ascii="Times New Roman" w:hAnsi="Times New Roman" w:cs="Times New Roman"/>
          <w:b/>
          <w:i/>
          <w:sz w:val="24"/>
          <w:szCs w:val="24"/>
          <w:lang w:val="uk-UA"/>
        </w:rPr>
      </w:pPr>
    </w:p>
    <w:p w:rsidR="00A21098" w:rsidRPr="009D06D7" w:rsidRDefault="00891FA5" w:rsidP="00A21098">
      <w:pPr>
        <w:rPr>
          <w:rFonts w:ascii="Times New Roman" w:hAnsi="Times New Roman" w:cs="Times New Roman"/>
          <w:sz w:val="24"/>
          <w:szCs w:val="24"/>
          <w:lang w:val="uk-UA"/>
        </w:rPr>
      </w:pPr>
      <w:r w:rsidRPr="009D06D7">
        <w:rPr>
          <w:rFonts w:ascii="Times New Roman" w:hAnsi="Times New Roman" w:cs="Times New Roman"/>
          <w:b/>
          <w:sz w:val="24"/>
          <w:szCs w:val="24"/>
          <w:lang w:val="uk-UA"/>
        </w:rPr>
        <w:t>1. Найменування, місцезнаходження та ідентифік</w:t>
      </w:r>
      <w:r w:rsidR="00A21098" w:rsidRPr="009D06D7">
        <w:rPr>
          <w:rFonts w:ascii="Times New Roman" w:hAnsi="Times New Roman" w:cs="Times New Roman"/>
          <w:b/>
          <w:sz w:val="24"/>
          <w:szCs w:val="24"/>
          <w:lang w:val="uk-UA"/>
        </w:rPr>
        <w:t>аційний код замовника:</w:t>
      </w:r>
      <w:r w:rsidR="00A21098" w:rsidRPr="009D06D7">
        <w:rPr>
          <w:rFonts w:ascii="Times New Roman" w:hAnsi="Times New Roman" w:cs="Times New Roman"/>
          <w:sz w:val="24"/>
          <w:szCs w:val="24"/>
          <w:lang w:val="uk-UA"/>
        </w:rPr>
        <w:t xml:space="preserve"> </w:t>
      </w:r>
      <w:r w:rsidR="00A21098" w:rsidRPr="009D06D7">
        <w:rPr>
          <w:rFonts w:ascii="Times New Roman" w:hAnsi="Times New Roman" w:cs="Times New Roman"/>
          <w:sz w:val="24"/>
          <w:szCs w:val="24"/>
          <w:lang w:val="uk-UA"/>
        </w:rPr>
        <w:t>Заклад дошкільної освіти( ясла-садок) №1 «Ромашк</w:t>
      </w:r>
      <w:r w:rsidR="00A21098" w:rsidRPr="009D06D7">
        <w:rPr>
          <w:rFonts w:ascii="Times New Roman" w:hAnsi="Times New Roman" w:cs="Times New Roman"/>
          <w:sz w:val="24"/>
          <w:szCs w:val="24"/>
          <w:lang w:val="uk-UA"/>
        </w:rPr>
        <w:t xml:space="preserve">а» комбінованого типу міста  </w:t>
      </w:r>
      <w:r w:rsidR="00A21098" w:rsidRPr="009D06D7">
        <w:rPr>
          <w:rFonts w:ascii="Times New Roman" w:hAnsi="Times New Roman" w:cs="Times New Roman"/>
          <w:sz w:val="24"/>
          <w:szCs w:val="24"/>
          <w:lang w:val="uk-UA"/>
        </w:rPr>
        <w:t xml:space="preserve"> </w:t>
      </w:r>
      <w:proofErr w:type="spellStart"/>
      <w:r w:rsidR="00A21098" w:rsidRPr="009D06D7">
        <w:rPr>
          <w:rFonts w:ascii="Times New Roman" w:hAnsi="Times New Roman" w:cs="Times New Roman"/>
          <w:sz w:val="24"/>
          <w:szCs w:val="24"/>
          <w:lang w:val="uk-UA"/>
        </w:rPr>
        <w:t>Березне</w:t>
      </w:r>
      <w:proofErr w:type="spellEnd"/>
      <w:r w:rsidR="00A21098" w:rsidRPr="009D06D7">
        <w:rPr>
          <w:rFonts w:ascii="Times New Roman" w:hAnsi="Times New Roman" w:cs="Times New Roman"/>
          <w:sz w:val="24"/>
          <w:szCs w:val="24"/>
          <w:lang w:val="uk-UA"/>
        </w:rPr>
        <w:t xml:space="preserve"> </w:t>
      </w:r>
      <w:proofErr w:type="spellStart"/>
      <w:r w:rsidR="00A21098" w:rsidRPr="009D06D7">
        <w:rPr>
          <w:rFonts w:ascii="Times New Roman" w:hAnsi="Times New Roman" w:cs="Times New Roman"/>
          <w:sz w:val="24"/>
          <w:szCs w:val="24"/>
          <w:lang w:val="uk-UA"/>
        </w:rPr>
        <w:t>Березнівської</w:t>
      </w:r>
      <w:proofErr w:type="spellEnd"/>
      <w:r w:rsidR="00A21098" w:rsidRPr="009D06D7">
        <w:rPr>
          <w:rFonts w:ascii="Times New Roman" w:hAnsi="Times New Roman" w:cs="Times New Roman"/>
          <w:sz w:val="24"/>
          <w:szCs w:val="24"/>
          <w:lang w:val="uk-UA"/>
        </w:rPr>
        <w:t xml:space="preserve"> міської ради Рівненського району Рівненської області</w:t>
      </w:r>
      <w:r w:rsidR="00A21098" w:rsidRPr="009D06D7">
        <w:rPr>
          <w:rFonts w:ascii="Times New Roman" w:hAnsi="Times New Roman" w:cs="Times New Roman"/>
          <w:sz w:val="24"/>
          <w:szCs w:val="24"/>
          <w:lang w:val="uk-UA"/>
        </w:rPr>
        <w:t xml:space="preserve">; </w:t>
      </w:r>
      <w:proofErr w:type="spellStart"/>
      <w:r w:rsidR="00A21098" w:rsidRPr="009D06D7">
        <w:rPr>
          <w:rFonts w:ascii="Times New Roman" w:hAnsi="Times New Roman" w:cs="Times New Roman"/>
          <w:sz w:val="24"/>
          <w:szCs w:val="24"/>
          <w:lang w:val="uk-UA"/>
        </w:rPr>
        <w:t>м.Березне</w:t>
      </w:r>
      <w:proofErr w:type="spellEnd"/>
      <w:r w:rsidR="00A21098" w:rsidRPr="009D06D7">
        <w:rPr>
          <w:rFonts w:ascii="Times New Roman" w:hAnsi="Times New Roman" w:cs="Times New Roman"/>
          <w:sz w:val="24"/>
          <w:szCs w:val="24"/>
          <w:lang w:val="uk-UA"/>
        </w:rPr>
        <w:t xml:space="preserve">, </w:t>
      </w:r>
      <w:proofErr w:type="spellStart"/>
      <w:r w:rsidR="00A21098" w:rsidRPr="009D06D7">
        <w:rPr>
          <w:rFonts w:ascii="Times New Roman" w:hAnsi="Times New Roman" w:cs="Times New Roman"/>
          <w:sz w:val="24"/>
          <w:szCs w:val="24"/>
          <w:lang w:val="uk-UA"/>
        </w:rPr>
        <w:t>вул..Андріївська</w:t>
      </w:r>
      <w:proofErr w:type="spellEnd"/>
      <w:r w:rsidR="00A21098" w:rsidRPr="009D06D7">
        <w:rPr>
          <w:rFonts w:ascii="Times New Roman" w:hAnsi="Times New Roman" w:cs="Times New Roman"/>
          <w:sz w:val="24"/>
          <w:szCs w:val="24"/>
          <w:lang w:val="uk-UA"/>
        </w:rPr>
        <w:t>,28; код ЄДРПОУ 22569284.</w:t>
      </w:r>
    </w:p>
    <w:p w:rsidR="00A21098" w:rsidRPr="009D06D7" w:rsidRDefault="00A21098" w:rsidP="00A21098">
      <w:pPr>
        <w:rPr>
          <w:rFonts w:ascii="Times New Roman" w:hAnsi="Times New Roman" w:cs="Times New Roman"/>
          <w:sz w:val="24"/>
          <w:szCs w:val="24"/>
          <w:lang w:val="uk-UA"/>
        </w:rPr>
      </w:pPr>
    </w:p>
    <w:p w:rsidR="00A21098" w:rsidRPr="009D06D7" w:rsidRDefault="00A21098" w:rsidP="00A21098">
      <w:pPr>
        <w:rPr>
          <w:rFonts w:ascii="Times New Roman" w:hAnsi="Times New Roman" w:cs="Times New Roman"/>
          <w:b/>
          <w:sz w:val="24"/>
          <w:szCs w:val="24"/>
          <w:lang w:val="uk-UA"/>
        </w:rPr>
      </w:pPr>
      <w:r w:rsidRPr="009D06D7">
        <w:rPr>
          <w:rFonts w:ascii="Times New Roman" w:hAnsi="Times New Roman" w:cs="Times New Roman"/>
          <w:b/>
          <w:sz w:val="24"/>
          <w:szCs w:val="24"/>
        </w:rPr>
        <w:t xml:space="preserve">2. </w:t>
      </w:r>
      <w:proofErr w:type="spellStart"/>
      <w:r w:rsidRPr="009D06D7">
        <w:rPr>
          <w:rFonts w:ascii="Times New Roman" w:hAnsi="Times New Roman" w:cs="Times New Roman"/>
          <w:b/>
          <w:sz w:val="24"/>
          <w:szCs w:val="24"/>
        </w:rPr>
        <w:t>Назва</w:t>
      </w:r>
      <w:proofErr w:type="spellEnd"/>
      <w:r w:rsidRPr="009D06D7">
        <w:rPr>
          <w:rFonts w:ascii="Times New Roman" w:hAnsi="Times New Roman" w:cs="Times New Roman"/>
          <w:b/>
          <w:sz w:val="24"/>
          <w:szCs w:val="24"/>
        </w:rPr>
        <w:t xml:space="preserve"> предмета </w:t>
      </w:r>
      <w:proofErr w:type="spellStart"/>
      <w:r w:rsidRPr="009D06D7">
        <w:rPr>
          <w:rFonts w:ascii="Times New Roman" w:hAnsi="Times New Roman" w:cs="Times New Roman"/>
          <w:b/>
          <w:sz w:val="24"/>
          <w:szCs w:val="24"/>
        </w:rPr>
        <w:t>закупі</w:t>
      </w:r>
      <w:proofErr w:type="gramStart"/>
      <w:r w:rsidRPr="009D06D7">
        <w:rPr>
          <w:rFonts w:ascii="Times New Roman" w:hAnsi="Times New Roman" w:cs="Times New Roman"/>
          <w:b/>
          <w:sz w:val="24"/>
          <w:szCs w:val="24"/>
        </w:rPr>
        <w:t>вл</w:t>
      </w:r>
      <w:proofErr w:type="gramEnd"/>
      <w:r w:rsidRPr="009D06D7">
        <w:rPr>
          <w:rFonts w:ascii="Times New Roman" w:hAnsi="Times New Roman" w:cs="Times New Roman"/>
          <w:b/>
          <w:sz w:val="24"/>
          <w:szCs w:val="24"/>
        </w:rPr>
        <w:t>і</w:t>
      </w:r>
      <w:proofErr w:type="spellEnd"/>
      <w:r w:rsidRPr="009D06D7">
        <w:rPr>
          <w:rFonts w:ascii="Times New Roman" w:hAnsi="Times New Roman" w:cs="Times New Roman"/>
          <w:b/>
          <w:sz w:val="24"/>
          <w:szCs w:val="24"/>
        </w:rPr>
        <w:t xml:space="preserve"> </w:t>
      </w:r>
      <w:proofErr w:type="spellStart"/>
      <w:r w:rsidRPr="009D06D7">
        <w:rPr>
          <w:rFonts w:ascii="Times New Roman" w:hAnsi="Times New Roman" w:cs="Times New Roman"/>
          <w:b/>
          <w:sz w:val="24"/>
          <w:szCs w:val="24"/>
        </w:rPr>
        <w:t>із</w:t>
      </w:r>
      <w:proofErr w:type="spellEnd"/>
      <w:r w:rsidRPr="009D06D7">
        <w:rPr>
          <w:rFonts w:ascii="Times New Roman" w:hAnsi="Times New Roman" w:cs="Times New Roman"/>
          <w:b/>
          <w:sz w:val="24"/>
          <w:szCs w:val="24"/>
        </w:rPr>
        <w:t xml:space="preserve"> </w:t>
      </w:r>
      <w:proofErr w:type="spellStart"/>
      <w:r w:rsidRPr="009D06D7">
        <w:rPr>
          <w:rFonts w:ascii="Times New Roman" w:hAnsi="Times New Roman" w:cs="Times New Roman"/>
          <w:b/>
          <w:sz w:val="24"/>
          <w:szCs w:val="24"/>
        </w:rPr>
        <w:t>зазначенням</w:t>
      </w:r>
      <w:proofErr w:type="spellEnd"/>
      <w:r w:rsidRPr="009D06D7">
        <w:rPr>
          <w:rFonts w:ascii="Times New Roman" w:hAnsi="Times New Roman" w:cs="Times New Roman"/>
          <w:b/>
          <w:sz w:val="24"/>
          <w:szCs w:val="24"/>
        </w:rPr>
        <w:t xml:space="preserve"> коду за </w:t>
      </w:r>
      <w:proofErr w:type="spellStart"/>
      <w:r w:rsidRPr="009D06D7">
        <w:rPr>
          <w:rFonts w:ascii="Times New Roman" w:hAnsi="Times New Roman" w:cs="Times New Roman"/>
          <w:b/>
          <w:sz w:val="24"/>
          <w:szCs w:val="24"/>
        </w:rPr>
        <w:t>Єдиним</w:t>
      </w:r>
      <w:proofErr w:type="spellEnd"/>
      <w:r w:rsidRPr="009D06D7">
        <w:rPr>
          <w:rFonts w:ascii="Times New Roman" w:hAnsi="Times New Roman" w:cs="Times New Roman"/>
          <w:b/>
          <w:sz w:val="24"/>
          <w:szCs w:val="24"/>
        </w:rPr>
        <w:t xml:space="preserve"> </w:t>
      </w:r>
      <w:proofErr w:type="spellStart"/>
      <w:r w:rsidRPr="009D06D7">
        <w:rPr>
          <w:rFonts w:ascii="Times New Roman" w:hAnsi="Times New Roman" w:cs="Times New Roman"/>
          <w:b/>
          <w:sz w:val="24"/>
          <w:szCs w:val="24"/>
        </w:rPr>
        <w:t>закупівельним</w:t>
      </w:r>
      <w:proofErr w:type="spellEnd"/>
      <w:r w:rsidRPr="009D06D7">
        <w:rPr>
          <w:rFonts w:ascii="Times New Roman" w:hAnsi="Times New Roman" w:cs="Times New Roman"/>
          <w:b/>
          <w:sz w:val="24"/>
          <w:szCs w:val="24"/>
        </w:rPr>
        <w:t xml:space="preserve"> словником (у </w:t>
      </w:r>
      <w:proofErr w:type="spellStart"/>
      <w:r w:rsidRPr="009D06D7">
        <w:rPr>
          <w:rFonts w:ascii="Times New Roman" w:hAnsi="Times New Roman" w:cs="Times New Roman"/>
          <w:b/>
          <w:sz w:val="24"/>
          <w:szCs w:val="24"/>
        </w:rPr>
        <w:t>разі</w:t>
      </w:r>
      <w:proofErr w:type="spellEnd"/>
      <w:r w:rsidRPr="009D06D7">
        <w:rPr>
          <w:rFonts w:ascii="Times New Roman" w:hAnsi="Times New Roman" w:cs="Times New Roman"/>
          <w:b/>
          <w:sz w:val="24"/>
          <w:szCs w:val="24"/>
        </w:rPr>
        <w:t xml:space="preserve"> </w:t>
      </w:r>
      <w:proofErr w:type="spellStart"/>
      <w:r w:rsidRPr="009D06D7">
        <w:rPr>
          <w:rFonts w:ascii="Times New Roman" w:hAnsi="Times New Roman" w:cs="Times New Roman"/>
          <w:b/>
          <w:sz w:val="24"/>
          <w:szCs w:val="24"/>
        </w:rPr>
        <w:t>поділу</w:t>
      </w:r>
      <w:proofErr w:type="spellEnd"/>
      <w:r w:rsidRPr="009D06D7">
        <w:rPr>
          <w:rFonts w:ascii="Times New Roman" w:hAnsi="Times New Roman" w:cs="Times New Roman"/>
          <w:b/>
          <w:sz w:val="24"/>
          <w:szCs w:val="24"/>
        </w:rPr>
        <w:t xml:space="preserve"> на </w:t>
      </w:r>
      <w:proofErr w:type="spellStart"/>
      <w:r w:rsidRPr="009D06D7">
        <w:rPr>
          <w:rFonts w:ascii="Times New Roman" w:hAnsi="Times New Roman" w:cs="Times New Roman"/>
          <w:b/>
          <w:sz w:val="24"/>
          <w:szCs w:val="24"/>
        </w:rPr>
        <w:t>лоти</w:t>
      </w:r>
      <w:proofErr w:type="spellEnd"/>
      <w:r w:rsidRPr="009D06D7">
        <w:rPr>
          <w:rFonts w:ascii="Times New Roman" w:hAnsi="Times New Roman" w:cs="Times New Roman"/>
          <w:b/>
          <w:sz w:val="24"/>
          <w:szCs w:val="24"/>
        </w:rPr>
        <w:t xml:space="preserve"> </w:t>
      </w:r>
      <w:proofErr w:type="spellStart"/>
      <w:r w:rsidRPr="009D06D7">
        <w:rPr>
          <w:rFonts w:ascii="Times New Roman" w:hAnsi="Times New Roman" w:cs="Times New Roman"/>
          <w:b/>
          <w:sz w:val="24"/>
          <w:szCs w:val="24"/>
        </w:rPr>
        <w:t>такі</w:t>
      </w:r>
      <w:proofErr w:type="spellEnd"/>
      <w:r w:rsidRPr="009D06D7">
        <w:rPr>
          <w:rFonts w:ascii="Times New Roman" w:hAnsi="Times New Roman" w:cs="Times New Roman"/>
          <w:b/>
          <w:sz w:val="24"/>
          <w:szCs w:val="24"/>
        </w:rPr>
        <w:t xml:space="preserve"> </w:t>
      </w:r>
      <w:proofErr w:type="spellStart"/>
      <w:r w:rsidRPr="009D06D7">
        <w:rPr>
          <w:rFonts w:ascii="Times New Roman" w:hAnsi="Times New Roman" w:cs="Times New Roman"/>
          <w:b/>
          <w:sz w:val="24"/>
          <w:szCs w:val="24"/>
        </w:rPr>
        <w:t>відомості</w:t>
      </w:r>
      <w:proofErr w:type="spellEnd"/>
      <w:r w:rsidRPr="009D06D7">
        <w:rPr>
          <w:rFonts w:ascii="Times New Roman" w:hAnsi="Times New Roman" w:cs="Times New Roman"/>
          <w:b/>
          <w:sz w:val="24"/>
          <w:szCs w:val="24"/>
        </w:rPr>
        <w:t xml:space="preserve"> </w:t>
      </w:r>
      <w:proofErr w:type="spellStart"/>
      <w:r w:rsidRPr="009D06D7">
        <w:rPr>
          <w:rFonts w:ascii="Times New Roman" w:hAnsi="Times New Roman" w:cs="Times New Roman"/>
          <w:b/>
          <w:sz w:val="24"/>
          <w:szCs w:val="24"/>
        </w:rPr>
        <w:t>повинні</w:t>
      </w:r>
      <w:proofErr w:type="spellEnd"/>
      <w:r w:rsidRPr="009D06D7">
        <w:rPr>
          <w:rFonts w:ascii="Times New Roman" w:hAnsi="Times New Roman" w:cs="Times New Roman"/>
          <w:b/>
          <w:sz w:val="24"/>
          <w:szCs w:val="24"/>
        </w:rPr>
        <w:t xml:space="preserve"> </w:t>
      </w:r>
      <w:proofErr w:type="spellStart"/>
      <w:r w:rsidRPr="009D06D7">
        <w:rPr>
          <w:rFonts w:ascii="Times New Roman" w:hAnsi="Times New Roman" w:cs="Times New Roman"/>
          <w:b/>
          <w:sz w:val="24"/>
          <w:szCs w:val="24"/>
        </w:rPr>
        <w:t>зазначатися</w:t>
      </w:r>
      <w:proofErr w:type="spellEnd"/>
      <w:r w:rsidRPr="009D06D7">
        <w:rPr>
          <w:rFonts w:ascii="Times New Roman" w:hAnsi="Times New Roman" w:cs="Times New Roman"/>
          <w:b/>
          <w:sz w:val="24"/>
          <w:szCs w:val="24"/>
        </w:rPr>
        <w:t xml:space="preserve"> </w:t>
      </w:r>
      <w:proofErr w:type="spellStart"/>
      <w:r w:rsidRPr="009D06D7">
        <w:rPr>
          <w:rFonts w:ascii="Times New Roman" w:hAnsi="Times New Roman" w:cs="Times New Roman"/>
          <w:b/>
          <w:sz w:val="24"/>
          <w:szCs w:val="24"/>
        </w:rPr>
        <w:t>стосовно</w:t>
      </w:r>
      <w:proofErr w:type="spellEnd"/>
      <w:r w:rsidRPr="009D06D7">
        <w:rPr>
          <w:rFonts w:ascii="Times New Roman" w:hAnsi="Times New Roman" w:cs="Times New Roman"/>
          <w:b/>
          <w:sz w:val="24"/>
          <w:szCs w:val="24"/>
        </w:rPr>
        <w:t xml:space="preserve"> кожного лота) та </w:t>
      </w:r>
      <w:proofErr w:type="spellStart"/>
      <w:r w:rsidRPr="009D06D7">
        <w:rPr>
          <w:rFonts w:ascii="Times New Roman" w:hAnsi="Times New Roman" w:cs="Times New Roman"/>
          <w:b/>
          <w:sz w:val="24"/>
          <w:szCs w:val="24"/>
        </w:rPr>
        <w:t>назви</w:t>
      </w:r>
      <w:proofErr w:type="spellEnd"/>
      <w:r w:rsidRPr="009D06D7">
        <w:rPr>
          <w:rFonts w:ascii="Times New Roman" w:hAnsi="Times New Roman" w:cs="Times New Roman"/>
          <w:b/>
          <w:sz w:val="24"/>
          <w:szCs w:val="24"/>
        </w:rPr>
        <w:t xml:space="preserve"> </w:t>
      </w:r>
      <w:proofErr w:type="spellStart"/>
      <w:r w:rsidRPr="009D06D7">
        <w:rPr>
          <w:rFonts w:ascii="Times New Roman" w:hAnsi="Times New Roman" w:cs="Times New Roman"/>
          <w:b/>
          <w:sz w:val="24"/>
          <w:szCs w:val="24"/>
        </w:rPr>
        <w:t>відповідних</w:t>
      </w:r>
      <w:proofErr w:type="spellEnd"/>
      <w:r w:rsidRPr="009D06D7">
        <w:rPr>
          <w:rFonts w:ascii="Times New Roman" w:hAnsi="Times New Roman" w:cs="Times New Roman"/>
          <w:b/>
          <w:sz w:val="24"/>
          <w:szCs w:val="24"/>
        </w:rPr>
        <w:t xml:space="preserve"> </w:t>
      </w:r>
      <w:proofErr w:type="spellStart"/>
      <w:r w:rsidRPr="009D06D7">
        <w:rPr>
          <w:rFonts w:ascii="Times New Roman" w:hAnsi="Times New Roman" w:cs="Times New Roman"/>
          <w:b/>
          <w:sz w:val="24"/>
          <w:szCs w:val="24"/>
        </w:rPr>
        <w:t>класифікаторів</w:t>
      </w:r>
      <w:proofErr w:type="spellEnd"/>
      <w:r w:rsidRPr="009D06D7">
        <w:rPr>
          <w:rFonts w:ascii="Times New Roman" w:hAnsi="Times New Roman" w:cs="Times New Roman"/>
          <w:b/>
          <w:sz w:val="24"/>
          <w:szCs w:val="24"/>
        </w:rPr>
        <w:t xml:space="preserve"> предмета </w:t>
      </w:r>
      <w:proofErr w:type="spellStart"/>
      <w:r w:rsidRPr="009D06D7">
        <w:rPr>
          <w:rFonts w:ascii="Times New Roman" w:hAnsi="Times New Roman" w:cs="Times New Roman"/>
          <w:b/>
          <w:sz w:val="24"/>
          <w:szCs w:val="24"/>
        </w:rPr>
        <w:t>закупівлі</w:t>
      </w:r>
      <w:proofErr w:type="spellEnd"/>
      <w:r w:rsidRPr="009D06D7">
        <w:rPr>
          <w:rFonts w:ascii="Times New Roman" w:hAnsi="Times New Roman" w:cs="Times New Roman"/>
          <w:b/>
          <w:sz w:val="24"/>
          <w:szCs w:val="24"/>
        </w:rPr>
        <w:t xml:space="preserve"> і </w:t>
      </w:r>
      <w:proofErr w:type="spellStart"/>
      <w:r w:rsidRPr="009D06D7">
        <w:rPr>
          <w:rFonts w:ascii="Times New Roman" w:hAnsi="Times New Roman" w:cs="Times New Roman"/>
          <w:b/>
          <w:sz w:val="24"/>
          <w:szCs w:val="24"/>
        </w:rPr>
        <w:t>частин</w:t>
      </w:r>
      <w:proofErr w:type="spellEnd"/>
      <w:r w:rsidRPr="009D06D7">
        <w:rPr>
          <w:rFonts w:ascii="Times New Roman" w:hAnsi="Times New Roman" w:cs="Times New Roman"/>
          <w:b/>
          <w:sz w:val="24"/>
          <w:szCs w:val="24"/>
        </w:rPr>
        <w:t xml:space="preserve"> предмета </w:t>
      </w:r>
      <w:proofErr w:type="spellStart"/>
      <w:r w:rsidRPr="009D06D7">
        <w:rPr>
          <w:rFonts w:ascii="Times New Roman" w:hAnsi="Times New Roman" w:cs="Times New Roman"/>
          <w:b/>
          <w:sz w:val="24"/>
          <w:szCs w:val="24"/>
        </w:rPr>
        <w:t>закупівлі</w:t>
      </w:r>
      <w:proofErr w:type="spellEnd"/>
      <w:r w:rsidRPr="009D06D7">
        <w:rPr>
          <w:rFonts w:ascii="Times New Roman" w:hAnsi="Times New Roman" w:cs="Times New Roman"/>
          <w:b/>
          <w:sz w:val="24"/>
          <w:szCs w:val="24"/>
        </w:rPr>
        <w:t xml:space="preserve"> (</w:t>
      </w:r>
      <w:proofErr w:type="spellStart"/>
      <w:r w:rsidRPr="009D06D7">
        <w:rPr>
          <w:rFonts w:ascii="Times New Roman" w:hAnsi="Times New Roman" w:cs="Times New Roman"/>
          <w:b/>
          <w:sz w:val="24"/>
          <w:szCs w:val="24"/>
        </w:rPr>
        <w:t>лотів</w:t>
      </w:r>
      <w:proofErr w:type="spellEnd"/>
      <w:r w:rsidRPr="009D06D7">
        <w:rPr>
          <w:rFonts w:ascii="Times New Roman" w:hAnsi="Times New Roman" w:cs="Times New Roman"/>
          <w:b/>
          <w:sz w:val="24"/>
          <w:szCs w:val="24"/>
        </w:rPr>
        <w:t xml:space="preserve">) (за </w:t>
      </w:r>
      <w:proofErr w:type="spellStart"/>
      <w:r w:rsidRPr="009D06D7">
        <w:rPr>
          <w:rFonts w:ascii="Times New Roman" w:hAnsi="Times New Roman" w:cs="Times New Roman"/>
          <w:b/>
          <w:sz w:val="24"/>
          <w:szCs w:val="24"/>
        </w:rPr>
        <w:t>наявності</w:t>
      </w:r>
      <w:proofErr w:type="spellEnd"/>
      <w:r w:rsidRPr="009D06D7">
        <w:rPr>
          <w:rFonts w:ascii="Times New Roman" w:hAnsi="Times New Roman" w:cs="Times New Roman"/>
          <w:b/>
          <w:sz w:val="24"/>
          <w:szCs w:val="24"/>
        </w:rPr>
        <w:t>):</w:t>
      </w:r>
      <w:r w:rsidRPr="009D06D7">
        <w:rPr>
          <w:rFonts w:ascii="Times New Roman" w:hAnsi="Times New Roman" w:cs="Times New Roman"/>
          <w:sz w:val="24"/>
          <w:szCs w:val="24"/>
          <w:lang w:val="uk-UA"/>
        </w:rPr>
        <w:t xml:space="preserve"> </w:t>
      </w:r>
      <w:r w:rsidRPr="009D06D7">
        <w:rPr>
          <w:rFonts w:ascii="Times New Roman" w:hAnsi="Times New Roman" w:cs="Times New Roman"/>
          <w:sz w:val="24"/>
          <w:szCs w:val="24"/>
          <w:lang w:val="uk-UA"/>
        </w:rPr>
        <w:t xml:space="preserve">«М’ясо (свинина охолоджена, філе куряче охолоджене, четвертина куряча охолоджена)» код національного класифікатора України ДК 021:2015 “Єдиний закупівельний словник” – </w:t>
      </w:r>
      <w:r w:rsidRPr="009D06D7">
        <w:rPr>
          <w:rFonts w:ascii="Times New Roman" w:hAnsi="Times New Roman" w:cs="Times New Roman"/>
          <w:i/>
          <w:iCs/>
          <w:sz w:val="24"/>
          <w:szCs w:val="24"/>
          <w:u w:val="single"/>
          <w:lang w:val="uk-UA"/>
        </w:rPr>
        <w:t xml:space="preserve"> ДК 021:2015:</w:t>
      </w:r>
      <w:r w:rsidRPr="009D06D7">
        <w:rPr>
          <w:rFonts w:ascii="Times New Roman" w:hAnsi="Times New Roman" w:cs="Times New Roman"/>
          <w:sz w:val="24"/>
          <w:szCs w:val="24"/>
        </w:rPr>
        <w:t xml:space="preserve"> </w:t>
      </w:r>
      <w:r w:rsidRPr="009D06D7">
        <w:rPr>
          <w:rFonts w:ascii="Times New Roman" w:hAnsi="Times New Roman" w:cs="Times New Roman"/>
          <w:i/>
          <w:iCs/>
          <w:sz w:val="24"/>
          <w:szCs w:val="24"/>
          <w:u w:val="single"/>
          <w:lang w:val="uk-UA"/>
        </w:rPr>
        <w:t>15110000-2</w:t>
      </w:r>
    </w:p>
    <w:p w:rsidR="00F077D6" w:rsidRPr="009D06D7" w:rsidRDefault="00A21098" w:rsidP="00A21098">
      <w:pPr>
        <w:rPr>
          <w:rFonts w:ascii="Times New Roman" w:hAnsi="Times New Roman" w:cs="Times New Roman"/>
          <w:b/>
          <w:sz w:val="24"/>
          <w:szCs w:val="24"/>
          <w:lang w:val="uk-UA"/>
        </w:rPr>
      </w:pPr>
      <w:r w:rsidRPr="009D06D7">
        <w:rPr>
          <w:rFonts w:ascii="Times New Roman" w:hAnsi="Times New Roman" w:cs="Times New Roman"/>
          <w:b/>
          <w:sz w:val="24"/>
          <w:szCs w:val="24"/>
        </w:rPr>
        <w:t xml:space="preserve">3. </w:t>
      </w:r>
      <w:proofErr w:type="spellStart"/>
      <w:r w:rsidRPr="009D06D7">
        <w:rPr>
          <w:rFonts w:ascii="Times New Roman" w:hAnsi="Times New Roman" w:cs="Times New Roman"/>
          <w:b/>
          <w:sz w:val="24"/>
          <w:szCs w:val="24"/>
        </w:rPr>
        <w:t>Ідентифікатор</w:t>
      </w:r>
      <w:proofErr w:type="spellEnd"/>
      <w:r w:rsidRPr="009D06D7">
        <w:rPr>
          <w:rFonts w:ascii="Times New Roman" w:hAnsi="Times New Roman" w:cs="Times New Roman"/>
          <w:b/>
          <w:sz w:val="24"/>
          <w:szCs w:val="24"/>
        </w:rPr>
        <w:t xml:space="preserve"> </w:t>
      </w:r>
      <w:proofErr w:type="spellStart"/>
      <w:r w:rsidRPr="009D06D7">
        <w:rPr>
          <w:rFonts w:ascii="Times New Roman" w:hAnsi="Times New Roman" w:cs="Times New Roman"/>
          <w:b/>
          <w:sz w:val="24"/>
          <w:szCs w:val="24"/>
        </w:rPr>
        <w:t>закупі</w:t>
      </w:r>
      <w:proofErr w:type="gramStart"/>
      <w:r w:rsidRPr="009D06D7">
        <w:rPr>
          <w:rFonts w:ascii="Times New Roman" w:hAnsi="Times New Roman" w:cs="Times New Roman"/>
          <w:b/>
          <w:sz w:val="24"/>
          <w:szCs w:val="24"/>
        </w:rPr>
        <w:t>вл</w:t>
      </w:r>
      <w:proofErr w:type="gramEnd"/>
      <w:r w:rsidRPr="009D06D7">
        <w:rPr>
          <w:rFonts w:ascii="Times New Roman" w:hAnsi="Times New Roman" w:cs="Times New Roman"/>
          <w:b/>
          <w:sz w:val="24"/>
          <w:szCs w:val="24"/>
        </w:rPr>
        <w:t>і</w:t>
      </w:r>
      <w:proofErr w:type="spellEnd"/>
      <w:r w:rsidRPr="009D06D7">
        <w:rPr>
          <w:rFonts w:ascii="Times New Roman" w:hAnsi="Times New Roman" w:cs="Times New Roman"/>
          <w:b/>
          <w:sz w:val="24"/>
          <w:szCs w:val="24"/>
        </w:rPr>
        <w:t>:</w:t>
      </w:r>
      <w:r w:rsidR="00F077D6" w:rsidRPr="009D06D7">
        <w:rPr>
          <w:rFonts w:ascii="Times New Roman" w:hAnsi="Times New Roman" w:cs="Times New Roman"/>
          <w:sz w:val="24"/>
          <w:szCs w:val="24"/>
        </w:rPr>
        <w:t xml:space="preserve"> UA-2024-02-20-004366-a</w:t>
      </w:r>
    </w:p>
    <w:p w:rsidR="00F077D6" w:rsidRPr="009D06D7" w:rsidRDefault="00F077D6" w:rsidP="00F077D6">
      <w:pPr>
        <w:rPr>
          <w:rFonts w:ascii="Times New Roman" w:hAnsi="Times New Roman" w:cs="Times New Roman"/>
          <w:sz w:val="24"/>
          <w:szCs w:val="24"/>
          <w:lang w:val="uk-UA"/>
        </w:rPr>
      </w:pPr>
    </w:p>
    <w:p w:rsidR="00522152" w:rsidRPr="009D06D7" w:rsidRDefault="00F077D6" w:rsidP="00F077D6">
      <w:pPr>
        <w:rPr>
          <w:rFonts w:ascii="Times New Roman" w:hAnsi="Times New Roman" w:cs="Times New Roman"/>
          <w:b/>
          <w:sz w:val="24"/>
          <w:szCs w:val="24"/>
          <w:lang w:val="uk-UA"/>
        </w:rPr>
      </w:pPr>
      <w:r w:rsidRPr="009D06D7">
        <w:rPr>
          <w:rFonts w:ascii="Times New Roman" w:hAnsi="Times New Roman" w:cs="Times New Roman"/>
          <w:b/>
          <w:sz w:val="24"/>
          <w:szCs w:val="24"/>
          <w:lang w:val="uk-UA"/>
        </w:rPr>
        <w:t>4. Обґрунтування технічних та якісних характеристик предмета закупівлі:</w:t>
      </w:r>
    </w:p>
    <w:p w:rsidR="00F077D6" w:rsidRPr="00F077D6" w:rsidRDefault="00F077D6" w:rsidP="00F077D6">
      <w:pPr>
        <w:spacing w:line="240" w:lineRule="auto"/>
        <w:ind w:right="-284" w:firstLine="851"/>
        <w:jc w:val="both"/>
        <w:rPr>
          <w:rFonts w:ascii="Times New Roman" w:hAnsi="Times New Roman" w:cs="Times New Roman"/>
          <w:color w:val="auto"/>
          <w:sz w:val="24"/>
          <w:szCs w:val="24"/>
          <w:lang w:val="uk-UA"/>
        </w:rPr>
      </w:pPr>
      <w:r w:rsidRPr="00F077D6">
        <w:rPr>
          <w:rFonts w:ascii="Times New Roman" w:hAnsi="Times New Roman" w:cs="Times New Roman"/>
          <w:color w:val="auto"/>
          <w:sz w:val="24"/>
          <w:szCs w:val="24"/>
          <w:lang w:val="uk-UA"/>
        </w:rPr>
        <w:t xml:space="preserve">1. Товар повинен відповідати показникам безпечності та якості для харчових продуктів, що передбачені чинним законодавством (ГОСТ, ДСТУ або ТУ), в тому числі Законом України «Про основні принципи та вимоги до безпечності та якості харчових продуктів», державними, галузевими стандартами та іншими нормативними документами. </w:t>
      </w:r>
    </w:p>
    <w:p w:rsidR="00F077D6" w:rsidRPr="00F077D6" w:rsidRDefault="00F077D6" w:rsidP="00F077D6">
      <w:pPr>
        <w:spacing w:line="240" w:lineRule="auto"/>
        <w:ind w:right="-284" w:firstLine="851"/>
        <w:jc w:val="both"/>
        <w:rPr>
          <w:rFonts w:ascii="Times New Roman" w:hAnsi="Times New Roman" w:cs="Times New Roman"/>
          <w:color w:val="auto"/>
          <w:sz w:val="24"/>
          <w:szCs w:val="24"/>
          <w:lang w:val="uk-UA"/>
        </w:rPr>
      </w:pPr>
      <w:r w:rsidRPr="00F077D6">
        <w:rPr>
          <w:rFonts w:ascii="Times New Roman" w:hAnsi="Times New Roman" w:cs="Times New Roman"/>
          <w:color w:val="auto"/>
          <w:sz w:val="24"/>
          <w:szCs w:val="24"/>
          <w:lang w:val="uk-UA"/>
        </w:rPr>
        <w:t>1.2. При поставці товару копії супровідних документів, що підтверджують якість та безпечність товару надаються на кожну партію товару (посвідчення (сертифікат, тощо) якості, або декларація виробника, де вказується дата виготовлення, умови та термін зберігання, або висновки Державної санітарно-епідеміологічної служби, інші документи, що передбачені чинним законодавством України).</w:t>
      </w:r>
    </w:p>
    <w:p w:rsidR="00F077D6" w:rsidRPr="00F077D6" w:rsidRDefault="00F077D6" w:rsidP="00F077D6">
      <w:pPr>
        <w:spacing w:line="240" w:lineRule="auto"/>
        <w:ind w:right="-284" w:firstLine="851"/>
        <w:jc w:val="both"/>
        <w:rPr>
          <w:rFonts w:ascii="Times New Roman" w:hAnsi="Times New Roman" w:cs="Times New Roman"/>
          <w:color w:val="auto"/>
          <w:sz w:val="24"/>
          <w:szCs w:val="24"/>
          <w:lang w:val="uk-UA" w:eastAsia="en-US"/>
        </w:rPr>
      </w:pPr>
      <w:r w:rsidRPr="00F077D6">
        <w:rPr>
          <w:rFonts w:ascii="Times New Roman" w:hAnsi="Times New Roman" w:cs="Times New Roman"/>
          <w:color w:val="auto"/>
          <w:sz w:val="24"/>
          <w:szCs w:val="24"/>
          <w:lang w:val="uk-UA" w:eastAsia="en-US"/>
        </w:rPr>
        <w:t>1.3. Товар не повинен містити генетично модифіковані організми (ГМО), що обов’язково відображається на етикетці маркуванням «без ГМО».</w:t>
      </w:r>
    </w:p>
    <w:p w:rsidR="00F077D6" w:rsidRPr="00F077D6" w:rsidRDefault="00F077D6" w:rsidP="00F077D6">
      <w:pPr>
        <w:suppressAutoHyphens/>
        <w:spacing w:line="240" w:lineRule="auto"/>
        <w:ind w:right="-284" w:firstLine="851"/>
        <w:jc w:val="both"/>
        <w:rPr>
          <w:rFonts w:ascii="Times New Roman" w:hAnsi="Times New Roman" w:cs="Times New Roman"/>
          <w:color w:val="auto"/>
          <w:sz w:val="24"/>
          <w:szCs w:val="24"/>
          <w:lang w:val="uk-UA" w:eastAsia="ar-SA"/>
        </w:rPr>
      </w:pPr>
      <w:r w:rsidRPr="00F077D6">
        <w:rPr>
          <w:rFonts w:ascii="Times New Roman" w:hAnsi="Times New Roman" w:cs="Times New Roman"/>
          <w:color w:val="auto"/>
          <w:sz w:val="24"/>
          <w:szCs w:val="24"/>
          <w:lang w:val="uk-UA" w:eastAsia="ar-SA"/>
        </w:rPr>
        <w:t xml:space="preserve">1.4. В заклад забороняється завозити недоброякісний товар або товар з терміном придатності, що минув. На недоброякісний товар складається акт і він повертається. </w:t>
      </w:r>
    </w:p>
    <w:p w:rsidR="00F077D6" w:rsidRPr="00F077D6" w:rsidRDefault="00F077D6" w:rsidP="00F077D6">
      <w:pPr>
        <w:shd w:val="clear" w:color="auto" w:fill="FFFFFF"/>
        <w:spacing w:line="240" w:lineRule="auto"/>
        <w:ind w:right="-284" w:firstLine="851"/>
        <w:jc w:val="both"/>
        <w:rPr>
          <w:rFonts w:ascii="Times New Roman" w:hAnsi="Times New Roman" w:cs="Times New Roman"/>
          <w:color w:val="auto"/>
          <w:sz w:val="24"/>
          <w:szCs w:val="24"/>
          <w:lang w:val="uk-UA" w:eastAsia="en-US"/>
        </w:rPr>
      </w:pPr>
      <w:r w:rsidRPr="00F077D6">
        <w:rPr>
          <w:rFonts w:ascii="Times New Roman" w:hAnsi="Times New Roman" w:cs="Times New Roman"/>
          <w:color w:val="auto"/>
          <w:sz w:val="24"/>
          <w:szCs w:val="24"/>
          <w:lang w:val="uk-UA" w:eastAsia="en-US"/>
        </w:rPr>
        <w:t xml:space="preserve">1.5. </w:t>
      </w:r>
      <w:r w:rsidRPr="00F077D6">
        <w:rPr>
          <w:rFonts w:ascii="Times New Roman" w:hAnsi="Times New Roman" w:cs="Times New Roman"/>
          <w:color w:val="auto"/>
          <w:kern w:val="1"/>
          <w:sz w:val="24"/>
          <w:szCs w:val="24"/>
          <w:lang w:val="uk-UA" w:eastAsia="en-US"/>
        </w:rPr>
        <w:t xml:space="preserve">Строк </w:t>
      </w:r>
      <w:r w:rsidRPr="00F077D6">
        <w:rPr>
          <w:rFonts w:ascii="Times New Roman" w:hAnsi="Times New Roman" w:cs="Times New Roman"/>
          <w:color w:val="auto"/>
          <w:sz w:val="24"/>
          <w:szCs w:val="24"/>
          <w:lang w:val="uk-UA" w:eastAsia="en-US"/>
        </w:rPr>
        <w:t>придатності до споживання товару повинен складати не менше, ніж 80 % до загального терміну придатності до споживання.</w:t>
      </w:r>
    </w:p>
    <w:p w:rsidR="00F077D6" w:rsidRPr="00F077D6" w:rsidRDefault="00F077D6" w:rsidP="00F077D6">
      <w:pPr>
        <w:spacing w:line="240" w:lineRule="auto"/>
        <w:ind w:right="-284" w:firstLine="851"/>
        <w:jc w:val="both"/>
        <w:rPr>
          <w:rFonts w:ascii="Times New Roman" w:hAnsi="Times New Roman" w:cs="Times New Roman"/>
          <w:color w:val="auto"/>
          <w:sz w:val="24"/>
          <w:szCs w:val="24"/>
          <w:lang w:val="uk-UA" w:eastAsia="en-US"/>
        </w:rPr>
      </w:pPr>
      <w:r w:rsidRPr="00F077D6">
        <w:rPr>
          <w:rFonts w:ascii="Times New Roman" w:hAnsi="Times New Roman" w:cs="Times New Roman"/>
          <w:color w:val="auto"/>
          <w:sz w:val="24"/>
          <w:szCs w:val="24"/>
          <w:lang w:val="uk-UA" w:eastAsia="en-US"/>
        </w:rPr>
        <w:t>1.6. Замовник у будь-який момент на протязі усього терміну постачання товару може провести лабораторні дослідження товару у державній акредитованій лабораторії на відповідність якості та безпеки товару за рахунок Постачальника.</w:t>
      </w:r>
    </w:p>
    <w:p w:rsidR="00F077D6" w:rsidRPr="00F077D6" w:rsidRDefault="00F077D6" w:rsidP="00F077D6">
      <w:pPr>
        <w:tabs>
          <w:tab w:val="left" w:pos="13500"/>
        </w:tabs>
        <w:suppressAutoHyphens/>
        <w:spacing w:line="240" w:lineRule="auto"/>
        <w:ind w:right="-284" w:firstLine="851"/>
        <w:jc w:val="both"/>
        <w:rPr>
          <w:rFonts w:ascii="Times New Roman" w:hAnsi="Times New Roman" w:cs="Times New Roman"/>
          <w:color w:val="auto"/>
          <w:kern w:val="1"/>
          <w:sz w:val="24"/>
          <w:szCs w:val="24"/>
          <w:shd w:val="clear" w:color="auto" w:fill="FFFFFF"/>
          <w:lang w:val="uk-UA" w:eastAsia="zh-CN"/>
        </w:rPr>
      </w:pPr>
      <w:r w:rsidRPr="00F077D6">
        <w:rPr>
          <w:rFonts w:ascii="Times New Roman" w:hAnsi="Times New Roman" w:cs="Times New Roman"/>
          <w:color w:val="auto"/>
          <w:kern w:val="1"/>
          <w:sz w:val="24"/>
          <w:szCs w:val="24"/>
          <w:shd w:val="clear" w:color="auto" w:fill="FFFFFF"/>
          <w:lang w:val="uk-UA" w:eastAsia="zh-CN"/>
        </w:rPr>
        <w:t>2. Доставка і розвантаження товару здійснюється транспортом,</w:t>
      </w:r>
      <w:r w:rsidRPr="00F077D6">
        <w:rPr>
          <w:rFonts w:ascii="Times New Roman" w:hAnsi="Times New Roman" w:cs="Times New Roman"/>
          <w:color w:val="auto"/>
          <w:kern w:val="1"/>
          <w:sz w:val="24"/>
          <w:szCs w:val="24"/>
          <w:lang w:val="uk-UA" w:eastAsia="zh-CN"/>
        </w:rPr>
        <w:t xml:space="preserve"> </w:t>
      </w:r>
      <w:r w:rsidRPr="00F077D6">
        <w:rPr>
          <w:rFonts w:ascii="Times New Roman" w:hAnsi="Times New Roman" w:cs="Times New Roman"/>
          <w:color w:val="auto"/>
          <w:kern w:val="1"/>
          <w:sz w:val="24"/>
          <w:szCs w:val="24"/>
          <w:shd w:val="clear" w:color="auto" w:fill="FFFFFF"/>
          <w:lang w:val="uk-UA" w:eastAsia="zh-CN"/>
        </w:rPr>
        <w:t xml:space="preserve"> силами Учасника по заявці Замовника. </w:t>
      </w:r>
    </w:p>
    <w:p w:rsidR="00F077D6" w:rsidRPr="00F077D6" w:rsidRDefault="00F077D6" w:rsidP="00F077D6">
      <w:pPr>
        <w:spacing w:line="240" w:lineRule="auto"/>
        <w:ind w:right="-284" w:firstLine="851"/>
        <w:jc w:val="both"/>
        <w:rPr>
          <w:rFonts w:ascii="Times New Roman" w:hAnsi="Times New Roman" w:cs="Times New Roman"/>
          <w:color w:val="auto"/>
          <w:sz w:val="24"/>
          <w:szCs w:val="24"/>
          <w:lang w:val="uk-UA" w:eastAsia="en-US"/>
        </w:rPr>
      </w:pPr>
      <w:r w:rsidRPr="00F077D6">
        <w:rPr>
          <w:rFonts w:ascii="Times New Roman" w:hAnsi="Times New Roman" w:cs="Times New Roman"/>
          <w:color w:val="auto"/>
          <w:sz w:val="24"/>
          <w:szCs w:val="24"/>
          <w:shd w:val="clear" w:color="auto" w:fill="FFFFFF"/>
          <w:lang w:val="uk-UA" w:eastAsia="en-US"/>
        </w:rPr>
        <w:t xml:space="preserve">2.1. </w:t>
      </w:r>
      <w:r w:rsidRPr="00F077D6">
        <w:rPr>
          <w:rFonts w:ascii="Times New Roman" w:hAnsi="Times New Roman" w:cs="Times New Roman"/>
          <w:color w:val="auto"/>
          <w:sz w:val="24"/>
          <w:szCs w:val="24"/>
          <w:lang w:val="uk-UA" w:eastAsia="en-US"/>
        </w:rPr>
        <w:t>Поставка (передача) товару здійснюється дрібними партіями, транспортом учасника-переможця (спеціалізованим транспортом учасника-переможця з дотриманням санітарно-гігієнічних умов зберігання та перевезення товару, температурного режиму тощо), згідно наданих заявок замовником, які можуть бути подані електронною поштою, факсом або телефоном.</w:t>
      </w:r>
    </w:p>
    <w:p w:rsidR="00F077D6" w:rsidRPr="00F077D6" w:rsidRDefault="00F077D6" w:rsidP="00F077D6">
      <w:pPr>
        <w:tabs>
          <w:tab w:val="left" w:pos="13500"/>
        </w:tabs>
        <w:suppressAutoHyphens/>
        <w:spacing w:line="240" w:lineRule="auto"/>
        <w:ind w:right="-284" w:firstLine="851"/>
        <w:jc w:val="both"/>
        <w:rPr>
          <w:rFonts w:ascii="Times New Roman" w:hAnsi="Times New Roman" w:cs="Times New Roman"/>
          <w:iCs/>
          <w:color w:val="auto"/>
          <w:kern w:val="1"/>
          <w:sz w:val="24"/>
          <w:szCs w:val="24"/>
          <w:lang w:val="uk-UA" w:eastAsia="zh-CN"/>
        </w:rPr>
      </w:pPr>
      <w:r w:rsidRPr="00F077D6">
        <w:rPr>
          <w:rFonts w:ascii="Times New Roman" w:hAnsi="Times New Roman" w:cs="Times New Roman"/>
          <w:color w:val="auto"/>
          <w:kern w:val="1"/>
          <w:sz w:val="24"/>
          <w:szCs w:val="24"/>
          <w:shd w:val="clear" w:color="auto" w:fill="FFFFFF"/>
          <w:lang w:val="uk-UA" w:eastAsia="zh-CN"/>
        </w:rPr>
        <w:t xml:space="preserve">2.2. </w:t>
      </w:r>
      <w:r w:rsidRPr="00F077D6">
        <w:rPr>
          <w:rFonts w:ascii="Times New Roman" w:hAnsi="Times New Roman" w:cs="Times New Roman"/>
          <w:color w:val="auto"/>
          <w:kern w:val="1"/>
          <w:sz w:val="24"/>
          <w:szCs w:val="24"/>
          <w:lang w:val="uk-UA" w:eastAsia="zh-CN"/>
        </w:rPr>
        <w:t xml:space="preserve">Транспортування товару у закладі здійснюється автотранспортом учасника відповідно до Правил перевезення вантажів автомобільним транспортом в Україні. </w:t>
      </w:r>
      <w:r w:rsidRPr="00F077D6">
        <w:rPr>
          <w:rFonts w:ascii="Times New Roman" w:hAnsi="Times New Roman" w:cs="Times New Roman"/>
          <w:iCs/>
          <w:color w:val="auto"/>
          <w:kern w:val="1"/>
          <w:sz w:val="24"/>
          <w:szCs w:val="24"/>
          <w:lang w:val="uk-UA" w:eastAsia="zh-CN"/>
        </w:rPr>
        <w:t xml:space="preserve">Постачання продукції повинно здійснюватися спеціальним автотранспортом  із маркуванням «Продукти». Кузови машин всередині  мають бути покриті цинковим залізом, листовим алюмінієм або іншим матеріалом, дозволеним Міністерством Охорони здоров’я України для контактування з продуктами харчування. </w:t>
      </w:r>
    </w:p>
    <w:p w:rsidR="00F077D6" w:rsidRPr="00F077D6" w:rsidRDefault="00F077D6" w:rsidP="00F077D6">
      <w:pPr>
        <w:tabs>
          <w:tab w:val="left" w:pos="13500"/>
        </w:tabs>
        <w:suppressAutoHyphens/>
        <w:spacing w:line="240" w:lineRule="auto"/>
        <w:ind w:right="-284" w:firstLine="851"/>
        <w:jc w:val="both"/>
        <w:rPr>
          <w:rFonts w:ascii="Times New Roman" w:hAnsi="Times New Roman" w:cs="Times New Roman"/>
          <w:color w:val="auto"/>
          <w:kern w:val="1"/>
          <w:sz w:val="24"/>
          <w:szCs w:val="24"/>
          <w:shd w:val="clear" w:color="auto" w:fill="FFFFFF"/>
          <w:lang w:val="uk-UA" w:eastAsia="zh-CN"/>
        </w:rPr>
      </w:pPr>
      <w:r w:rsidRPr="00F077D6">
        <w:rPr>
          <w:rFonts w:ascii="Times New Roman" w:hAnsi="Times New Roman" w:cs="Times New Roman"/>
          <w:color w:val="auto"/>
          <w:kern w:val="1"/>
          <w:sz w:val="24"/>
          <w:szCs w:val="24"/>
          <w:shd w:val="clear" w:color="auto" w:fill="FFFFFF"/>
          <w:lang w:val="uk-UA" w:eastAsia="zh-CN"/>
        </w:rPr>
        <w:t>2.3. Приймання товару по якості і кількості здійснюється уповноваженими представниками обох Сторін.</w:t>
      </w:r>
    </w:p>
    <w:p w:rsidR="00F077D6" w:rsidRPr="00F077D6" w:rsidRDefault="00F077D6" w:rsidP="00F077D6">
      <w:pPr>
        <w:tabs>
          <w:tab w:val="left" w:pos="13500"/>
        </w:tabs>
        <w:suppressAutoHyphens/>
        <w:spacing w:line="240" w:lineRule="auto"/>
        <w:ind w:right="-284" w:firstLine="851"/>
        <w:jc w:val="both"/>
        <w:rPr>
          <w:rFonts w:ascii="Times New Roman" w:hAnsi="Times New Roman" w:cs="Times New Roman"/>
          <w:color w:val="auto"/>
          <w:kern w:val="1"/>
          <w:sz w:val="24"/>
          <w:szCs w:val="24"/>
          <w:shd w:val="clear" w:color="auto" w:fill="FFFFFF"/>
          <w:lang w:val="uk-UA" w:eastAsia="zh-CN"/>
        </w:rPr>
      </w:pPr>
      <w:r w:rsidRPr="00F077D6">
        <w:rPr>
          <w:rFonts w:ascii="Times New Roman" w:hAnsi="Times New Roman" w:cs="Times New Roman"/>
          <w:color w:val="auto"/>
          <w:kern w:val="1"/>
          <w:sz w:val="24"/>
          <w:szCs w:val="24"/>
          <w:shd w:val="clear" w:color="auto" w:fill="FFFFFF"/>
          <w:lang w:val="uk-UA" w:eastAsia="zh-CN"/>
        </w:rPr>
        <w:lastRenderedPageBreak/>
        <w:t>2.4. У разі виявлення неякісного  товару або такого, що не відповідає умовам договору,    Учасник зобов’язаний замінити неякісний товар протягом однієї доби з моменту виявлення неякісного товару, без будь-якої додаткової оплати з боку Замовника.</w:t>
      </w:r>
    </w:p>
    <w:p w:rsidR="00F077D6" w:rsidRPr="00F077D6" w:rsidRDefault="00F077D6" w:rsidP="00F077D6">
      <w:pPr>
        <w:suppressAutoHyphens/>
        <w:spacing w:line="240" w:lineRule="auto"/>
        <w:ind w:right="-284" w:firstLine="851"/>
        <w:jc w:val="both"/>
        <w:rPr>
          <w:rFonts w:ascii="Times New Roman" w:hAnsi="Times New Roman" w:cs="Times New Roman"/>
          <w:color w:val="auto"/>
          <w:sz w:val="24"/>
          <w:szCs w:val="24"/>
          <w:lang w:val="uk-UA" w:eastAsia="ar-SA"/>
        </w:rPr>
      </w:pPr>
      <w:r w:rsidRPr="00F077D6">
        <w:rPr>
          <w:rFonts w:ascii="Times New Roman" w:hAnsi="Times New Roman" w:cs="Times New Roman"/>
          <w:color w:val="auto"/>
          <w:sz w:val="24"/>
          <w:szCs w:val="24"/>
          <w:lang w:val="uk-UA" w:eastAsia="ar-SA"/>
        </w:rPr>
        <w:t>2.5. Водій та особи, які супроводжують продукти в дорозі і виконують вантажні – розвантажувальні роботи, повинні мати медичну книжку з результатами проходження обов'язкових медичних оглядів та забезпечені санітарним одягом (надати гарантійний лист).</w:t>
      </w:r>
    </w:p>
    <w:p w:rsidR="00F077D6" w:rsidRPr="00F077D6" w:rsidRDefault="00F077D6" w:rsidP="00F077D6">
      <w:pPr>
        <w:suppressAutoHyphens/>
        <w:spacing w:line="240" w:lineRule="auto"/>
        <w:ind w:right="-284" w:firstLine="851"/>
        <w:jc w:val="both"/>
        <w:rPr>
          <w:rFonts w:ascii="Times New Roman" w:hAnsi="Times New Roman" w:cs="Times New Roman"/>
          <w:b/>
          <w:bCs/>
          <w:color w:val="auto"/>
          <w:spacing w:val="-7"/>
          <w:sz w:val="24"/>
          <w:szCs w:val="24"/>
          <w:lang w:val="uk-UA" w:eastAsia="ar-SA"/>
        </w:rPr>
      </w:pPr>
      <w:r w:rsidRPr="00F077D6">
        <w:rPr>
          <w:rFonts w:ascii="Times New Roman" w:hAnsi="Times New Roman" w:cs="Times New Roman"/>
          <w:color w:val="auto"/>
          <w:sz w:val="24"/>
          <w:szCs w:val="24"/>
          <w:lang w:val="uk-UA" w:eastAsia="ar-SA"/>
        </w:rPr>
        <w:t xml:space="preserve">2.6. </w:t>
      </w:r>
      <w:r w:rsidRPr="00F077D6">
        <w:rPr>
          <w:rFonts w:ascii="Times New Roman" w:hAnsi="Times New Roman" w:cs="Times New Roman"/>
          <w:color w:val="auto"/>
          <w:sz w:val="24"/>
          <w:szCs w:val="24"/>
          <w:lang w:val="uk-UA" w:eastAsia="en-US"/>
        </w:rPr>
        <w:t>Навантаження, транспортування, розвантаження товару, занесення до харчоблоку  здійснюється працівниками Учасника, за рахунок Учасника і не оплачується окремо.</w:t>
      </w:r>
    </w:p>
    <w:p w:rsidR="00F077D6" w:rsidRPr="00F077D6" w:rsidRDefault="00F077D6" w:rsidP="00F077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right="-284" w:firstLine="851"/>
        <w:jc w:val="both"/>
        <w:rPr>
          <w:rFonts w:ascii="Times New Roman" w:hAnsi="Times New Roman" w:cs="Times New Roman"/>
          <w:color w:val="auto"/>
          <w:sz w:val="24"/>
          <w:szCs w:val="24"/>
          <w:lang w:val="uk-UA" w:eastAsia="en-US"/>
        </w:rPr>
      </w:pPr>
      <w:r w:rsidRPr="00F077D6">
        <w:rPr>
          <w:rFonts w:ascii="Times New Roman" w:hAnsi="Times New Roman" w:cs="Times New Roman"/>
          <w:color w:val="auto"/>
          <w:sz w:val="24"/>
          <w:szCs w:val="24"/>
          <w:lang w:val="uk-UA" w:eastAsia="en-US"/>
        </w:rPr>
        <w:t>3. Замовник залишає за собою право у буд-який час відбирати зразки поставленої продукції для проведення досліджень на відповідність наданим документам щодо якості та безпеки в спеціальних акредитованих на це лабораторіях. Вартість проведення досліджень сплачує учасник (постачальник). У разі встановлення невідповідності товару заданим параметрам замовник залишає за собою право повернення товару учаснику (постачальнику) та в подальшому – розірвання існуючого договору на постачання (надати гарантійний лист).</w:t>
      </w:r>
    </w:p>
    <w:p w:rsidR="00F077D6" w:rsidRPr="00F077D6" w:rsidRDefault="00F077D6" w:rsidP="00F077D6">
      <w:pPr>
        <w:shd w:val="clear" w:color="auto" w:fill="FFFFFF"/>
        <w:spacing w:line="240" w:lineRule="auto"/>
        <w:ind w:right="-284" w:firstLine="851"/>
        <w:jc w:val="both"/>
        <w:rPr>
          <w:rFonts w:ascii="Times New Roman" w:hAnsi="Times New Roman" w:cs="Times New Roman"/>
          <w:color w:val="auto"/>
          <w:sz w:val="24"/>
          <w:szCs w:val="24"/>
          <w:lang w:val="uk-UA" w:eastAsia="en-US"/>
        </w:rPr>
      </w:pPr>
      <w:r w:rsidRPr="00F077D6">
        <w:rPr>
          <w:rFonts w:ascii="Times New Roman" w:hAnsi="Times New Roman" w:cs="Times New Roman"/>
          <w:color w:val="auto"/>
          <w:sz w:val="24"/>
          <w:szCs w:val="24"/>
          <w:lang w:val="uk-UA" w:eastAsia="en-US"/>
        </w:rPr>
        <w:t>4. Оплата здійснюється відповідно до вимог діючого законодавства в Україні, таким чином Замовник</w:t>
      </w:r>
      <w:r w:rsidRPr="00F077D6">
        <w:rPr>
          <w:rFonts w:ascii="Times New Roman" w:hAnsi="Times New Roman" w:cs="Times New Roman"/>
          <w:color w:val="auto"/>
          <w:sz w:val="24"/>
          <w:szCs w:val="24"/>
          <w:shd w:val="clear" w:color="auto" w:fill="FFFFFF"/>
          <w:lang w:val="uk-UA" w:eastAsia="en-US"/>
        </w:rPr>
        <w:t xml:space="preserve"> після отримання товару, відповідно до умов взятого бюджетного зобов'язання приймає рішення про його оплату та надає доручення на здійснення платежу, органу Казначейства України, якщо інше не передбачено бюджетним законодавством, визначеним </w:t>
      </w:r>
      <w:hyperlink r:id="rId5" w:anchor="n166" w:history="1">
        <w:r w:rsidRPr="009D06D7">
          <w:rPr>
            <w:rFonts w:ascii="Times New Roman" w:hAnsi="Times New Roman" w:cs="Times New Roman"/>
            <w:color w:val="0000FF"/>
            <w:sz w:val="24"/>
            <w:szCs w:val="24"/>
            <w:u w:val="single"/>
            <w:shd w:val="clear" w:color="auto" w:fill="FFFFFF"/>
            <w:lang w:val="uk-UA" w:eastAsia="en-US"/>
          </w:rPr>
          <w:t>п. 5 ч.1 ст. 4</w:t>
        </w:r>
      </w:hyperlink>
      <w:r w:rsidRPr="009D06D7">
        <w:rPr>
          <w:rFonts w:ascii="Times New Roman" w:hAnsi="Times New Roman" w:cs="Times New Roman"/>
          <w:color w:val="0000FF"/>
          <w:sz w:val="24"/>
          <w:szCs w:val="24"/>
          <w:u w:val="single"/>
          <w:shd w:val="clear" w:color="auto" w:fill="FFFFFF"/>
          <w:lang w:val="uk-UA" w:eastAsia="en-US"/>
        </w:rPr>
        <w:t>9</w:t>
      </w:r>
      <w:r w:rsidRPr="00F077D6">
        <w:rPr>
          <w:rFonts w:ascii="Times New Roman" w:hAnsi="Times New Roman" w:cs="Times New Roman"/>
          <w:color w:val="auto"/>
          <w:sz w:val="24"/>
          <w:szCs w:val="24"/>
          <w:shd w:val="clear" w:color="auto" w:fill="FFFFFF"/>
          <w:lang w:val="uk-UA" w:eastAsia="en-US"/>
        </w:rPr>
        <w:t> Бюджетного Кодексу України.</w:t>
      </w:r>
    </w:p>
    <w:p w:rsidR="00F077D6" w:rsidRPr="00F077D6" w:rsidRDefault="00F077D6" w:rsidP="00F077D6">
      <w:pPr>
        <w:spacing w:line="240" w:lineRule="auto"/>
        <w:ind w:right="-284" w:firstLine="851"/>
        <w:jc w:val="both"/>
        <w:rPr>
          <w:rFonts w:ascii="Times New Roman" w:hAnsi="Times New Roman" w:cs="Times New Roman"/>
          <w:color w:val="auto"/>
          <w:sz w:val="24"/>
          <w:szCs w:val="24"/>
          <w:lang w:val="uk-UA" w:eastAsia="en-US"/>
        </w:rPr>
      </w:pPr>
      <w:r w:rsidRPr="00F077D6">
        <w:rPr>
          <w:rFonts w:ascii="Times New Roman" w:hAnsi="Times New Roman" w:cs="Times New Roman"/>
          <w:color w:val="auto"/>
          <w:sz w:val="24"/>
          <w:szCs w:val="24"/>
          <w:lang w:val="uk-UA" w:eastAsia="en-US"/>
        </w:rPr>
        <w:t xml:space="preserve">4.1. На підставі викладеного здійснення передплати непередбачено. </w:t>
      </w:r>
    </w:p>
    <w:p w:rsidR="00F077D6" w:rsidRDefault="00F077D6" w:rsidP="00F077D6">
      <w:pPr>
        <w:spacing w:line="240" w:lineRule="auto"/>
        <w:ind w:right="-284" w:firstLine="851"/>
        <w:jc w:val="both"/>
        <w:rPr>
          <w:rFonts w:ascii="Times New Roman" w:hAnsi="Times New Roman" w:cs="Times New Roman"/>
          <w:color w:val="auto"/>
          <w:sz w:val="24"/>
          <w:szCs w:val="24"/>
          <w:lang w:val="uk-UA" w:eastAsia="en-US"/>
        </w:rPr>
      </w:pPr>
      <w:r w:rsidRPr="00F077D6">
        <w:rPr>
          <w:rFonts w:ascii="Times New Roman" w:hAnsi="Times New Roman" w:cs="Times New Roman"/>
          <w:color w:val="auto"/>
          <w:sz w:val="24"/>
          <w:szCs w:val="24"/>
          <w:lang w:val="uk-UA" w:eastAsia="en-US"/>
        </w:rPr>
        <w:t>4.2.Обсяги закупівлі товару можуть бути зменшені залежно від реального фінансування видатків Покупця.</w:t>
      </w:r>
    </w:p>
    <w:p w:rsidR="009046BF" w:rsidRDefault="009046BF" w:rsidP="00F077D6">
      <w:pPr>
        <w:spacing w:line="240" w:lineRule="auto"/>
        <w:ind w:right="-284" w:firstLine="851"/>
        <w:jc w:val="both"/>
        <w:rPr>
          <w:rFonts w:ascii="Times New Roman" w:hAnsi="Times New Roman" w:cs="Times New Roman"/>
          <w:color w:val="auto"/>
          <w:sz w:val="24"/>
          <w:szCs w:val="24"/>
          <w:lang w:val="uk-UA" w:eastAsia="en-US"/>
        </w:rPr>
      </w:pPr>
    </w:p>
    <w:p w:rsidR="009046BF" w:rsidRDefault="009046BF" w:rsidP="00F077D6">
      <w:pPr>
        <w:spacing w:line="240" w:lineRule="auto"/>
        <w:ind w:right="-284" w:firstLine="851"/>
        <w:jc w:val="both"/>
        <w:rPr>
          <w:rFonts w:ascii="Times New Roman" w:hAnsi="Times New Roman" w:cs="Times New Roman"/>
          <w:color w:val="auto"/>
          <w:sz w:val="24"/>
          <w:szCs w:val="24"/>
          <w:lang w:val="uk-UA" w:eastAsia="en-US"/>
        </w:rPr>
      </w:pPr>
    </w:p>
    <w:tbl>
      <w:tblPr>
        <w:tblW w:w="100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8"/>
        <w:gridCol w:w="6817"/>
        <w:gridCol w:w="1144"/>
        <w:gridCol w:w="1674"/>
      </w:tblGrid>
      <w:tr w:rsidR="009046BF" w:rsidRPr="009046BF" w:rsidTr="008E33AE">
        <w:trPr>
          <w:trHeight w:val="69"/>
        </w:trPr>
        <w:tc>
          <w:tcPr>
            <w:tcW w:w="445" w:type="dxa"/>
          </w:tcPr>
          <w:p w:rsidR="009046BF" w:rsidRPr="009046BF" w:rsidRDefault="009046BF" w:rsidP="008E33AE">
            <w:pPr>
              <w:suppressAutoHyphens/>
              <w:spacing w:line="240" w:lineRule="auto"/>
              <w:jc w:val="center"/>
              <w:rPr>
                <w:rFonts w:ascii="Times New Roman" w:hAnsi="Times New Roman" w:cs="Times New Roman"/>
                <w:b/>
                <w:sz w:val="24"/>
                <w:szCs w:val="24"/>
                <w:lang w:val="uk-UA"/>
              </w:rPr>
            </w:pPr>
            <w:r w:rsidRPr="009046BF">
              <w:rPr>
                <w:rFonts w:ascii="Times New Roman" w:hAnsi="Times New Roman" w:cs="Times New Roman"/>
                <w:b/>
                <w:sz w:val="24"/>
                <w:szCs w:val="24"/>
                <w:lang w:val="uk-UA"/>
              </w:rPr>
              <w:t>№</w:t>
            </w:r>
          </w:p>
        </w:tc>
        <w:tc>
          <w:tcPr>
            <w:tcW w:w="7097" w:type="dxa"/>
          </w:tcPr>
          <w:p w:rsidR="009046BF" w:rsidRPr="009046BF" w:rsidRDefault="009046BF" w:rsidP="008E33AE">
            <w:pPr>
              <w:suppressAutoHyphens/>
              <w:spacing w:line="240" w:lineRule="auto"/>
              <w:jc w:val="center"/>
              <w:rPr>
                <w:rFonts w:ascii="Times New Roman" w:hAnsi="Times New Roman" w:cs="Times New Roman"/>
                <w:b/>
                <w:sz w:val="24"/>
                <w:szCs w:val="24"/>
                <w:lang w:val="uk-UA"/>
              </w:rPr>
            </w:pPr>
            <w:r w:rsidRPr="009046BF">
              <w:rPr>
                <w:rFonts w:ascii="Times New Roman" w:hAnsi="Times New Roman" w:cs="Times New Roman"/>
                <w:b/>
                <w:sz w:val="24"/>
                <w:szCs w:val="24"/>
                <w:lang w:val="uk-UA"/>
              </w:rPr>
              <w:t>Найменування</w:t>
            </w:r>
          </w:p>
        </w:tc>
        <w:tc>
          <w:tcPr>
            <w:tcW w:w="850" w:type="dxa"/>
          </w:tcPr>
          <w:p w:rsidR="009046BF" w:rsidRPr="009046BF" w:rsidRDefault="009046BF" w:rsidP="008E33AE">
            <w:pPr>
              <w:suppressAutoHyphens/>
              <w:spacing w:line="240" w:lineRule="auto"/>
              <w:jc w:val="center"/>
              <w:rPr>
                <w:rFonts w:ascii="Times New Roman" w:hAnsi="Times New Roman" w:cs="Times New Roman"/>
                <w:b/>
                <w:sz w:val="24"/>
                <w:szCs w:val="24"/>
                <w:lang w:val="uk-UA"/>
              </w:rPr>
            </w:pPr>
            <w:r w:rsidRPr="009046BF">
              <w:rPr>
                <w:rFonts w:ascii="Times New Roman" w:hAnsi="Times New Roman" w:cs="Times New Roman"/>
                <w:b/>
                <w:sz w:val="24"/>
                <w:szCs w:val="24"/>
                <w:lang w:val="uk-UA"/>
              </w:rPr>
              <w:t>Одиниці виміру</w:t>
            </w:r>
          </w:p>
        </w:tc>
        <w:tc>
          <w:tcPr>
            <w:tcW w:w="1701" w:type="dxa"/>
          </w:tcPr>
          <w:p w:rsidR="009046BF" w:rsidRPr="009046BF" w:rsidRDefault="009046BF" w:rsidP="008E33AE">
            <w:pPr>
              <w:suppressAutoHyphens/>
              <w:spacing w:line="240" w:lineRule="auto"/>
              <w:jc w:val="center"/>
              <w:rPr>
                <w:rFonts w:ascii="Times New Roman" w:hAnsi="Times New Roman" w:cs="Times New Roman"/>
                <w:b/>
                <w:sz w:val="24"/>
                <w:szCs w:val="24"/>
                <w:lang w:val="uk-UA"/>
              </w:rPr>
            </w:pPr>
            <w:r w:rsidRPr="009046BF">
              <w:rPr>
                <w:rFonts w:ascii="Times New Roman" w:hAnsi="Times New Roman" w:cs="Times New Roman"/>
                <w:b/>
                <w:sz w:val="24"/>
                <w:szCs w:val="24"/>
                <w:lang w:val="uk-UA"/>
              </w:rPr>
              <w:t>Кількість</w:t>
            </w:r>
          </w:p>
        </w:tc>
      </w:tr>
      <w:tr w:rsidR="009046BF" w:rsidRPr="009046BF" w:rsidTr="008E33AE">
        <w:trPr>
          <w:trHeight w:val="69"/>
        </w:trPr>
        <w:tc>
          <w:tcPr>
            <w:tcW w:w="445" w:type="dxa"/>
          </w:tcPr>
          <w:p w:rsidR="009046BF" w:rsidRPr="009046BF" w:rsidRDefault="009046BF" w:rsidP="008E33AE">
            <w:pPr>
              <w:suppressAutoHyphens/>
              <w:spacing w:line="240" w:lineRule="auto"/>
              <w:jc w:val="both"/>
              <w:rPr>
                <w:rFonts w:ascii="Times New Roman" w:hAnsi="Times New Roman" w:cs="Times New Roman"/>
                <w:sz w:val="24"/>
                <w:szCs w:val="24"/>
                <w:lang w:val="uk-UA"/>
              </w:rPr>
            </w:pPr>
            <w:r w:rsidRPr="009046BF">
              <w:rPr>
                <w:rFonts w:ascii="Times New Roman" w:hAnsi="Times New Roman" w:cs="Times New Roman"/>
                <w:sz w:val="24"/>
                <w:szCs w:val="24"/>
                <w:lang w:val="uk-UA"/>
              </w:rPr>
              <w:t>1</w:t>
            </w:r>
          </w:p>
        </w:tc>
        <w:tc>
          <w:tcPr>
            <w:tcW w:w="7097" w:type="dxa"/>
          </w:tcPr>
          <w:p w:rsidR="009046BF" w:rsidRPr="009046BF" w:rsidRDefault="009046BF" w:rsidP="008E33AE">
            <w:pPr>
              <w:pStyle w:val="HTML0"/>
              <w:shd w:val="clear" w:color="auto" w:fill="FFFFFF"/>
              <w:jc w:val="both"/>
              <w:textAlignment w:val="baseline"/>
              <w:rPr>
                <w:rFonts w:ascii="Times New Roman" w:hAnsi="Times New Roman" w:cs="Times New Roman"/>
                <w:sz w:val="24"/>
                <w:szCs w:val="24"/>
                <w:lang w:val="uk-UA" w:eastAsia="uk-UA"/>
              </w:rPr>
            </w:pPr>
            <w:r w:rsidRPr="009046BF">
              <w:rPr>
                <w:rFonts w:ascii="Times New Roman" w:hAnsi="Times New Roman" w:cs="Times New Roman"/>
                <w:b/>
                <w:iCs/>
                <w:sz w:val="24"/>
                <w:szCs w:val="24"/>
                <w:lang w:val="uk-UA"/>
              </w:rPr>
              <w:t>Свинина</w:t>
            </w:r>
            <w:r w:rsidRPr="009046BF">
              <w:rPr>
                <w:rFonts w:ascii="Times New Roman" w:hAnsi="Times New Roman" w:cs="Times New Roman"/>
                <w:b/>
                <w:bCs/>
                <w:sz w:val="24"/>
                <w:szCs w:val="24"/>
                <w:lang w:val="uk-UA" w:eastAsia="ar-SA"/>
              </w:rPr>
              <w:t xml:space="preserve"> охолоджена</w:t>
            </w:r>
            <w:r w:rsidRPr="009046BF">
              <w:rPr>
                <w:rFonts w:ascii="Times New Roman" w:hAnsi="Times New Roman" w:cs="Times New Roman"/>
                <w:b/>
                <w:iCs/>
                <w:sz w:val="24"/>
                <w:szCs w:val="24"/>
                <w:lang w:val="uk-UA"/>
              </w:rPr>
              <w:t xml:space="preserve"> </w:t>
            </w:r>
            <w:r w:rsidRPr="009046BF">
              <w:rPr>
                <w:rFonts w:ascii="Times New Roman" w:hAnsi="Times New Roman" w:cs="Times New Roman"/>
                <w:sz w:val="24"/>
                <w:szCs w:val="24"/>
                <w:shd w:val="clear" w:color="auto" w:fill="FFFFFF"/>
                <w:lang w:val="uk-UA"/>
              </w:rPr>
              <w:t xml:space="preserve">(лопатка, задня частина) </w:t>
            </w:r>
            <w:r w:rsidRPr="009046BF">
              <w:rPr>
                <w:rFonts w:ascii="Times New Roman" w:hAnsi="Times New Roman" w:cs="Times New Roman"/>
                <w:b/>
                <w:iCs/>
                <w:sz w:val="24"/>
                <w:szCs w:val="24"/>
                <w:lang w:val="uk-UA"/>
              </w:rPr>
              <w:t xml:space="preserve">- </w:t>
            </w:r>
            <w:r w:rsidRPr="009046BF">
              <w:rPr>
                <w:rFonts w:ascii="Times New Roman" w:hAnsi="Times New Roman" w:cs="Times New Roman"/>
                <w:sz w:val="24"/>
                <w:szCs w:val="24"/>
                <w:lang w:val="uk-UA"/>
              </w:rPr>
              <w:t xml:space="preserve">повинно бути охолодженим </w:t>
            </w:r>
            <w:r w:rsidRPr="009046BF">
              <w:rPr>
                <w:rFonts w:ascii="Times New Roman" w:hAnsi="Times New Roman" w:cs="Times New Roman"/>
                <w:sz w:val="24"/>
                <w:szCs w:val="24"/>
                <w:shd w:val="clear" w:color="auto" w:fill="FFFFFF"/>
                <w:lang w:val="uk-UA"/>
              </w:rPr>
              <w:t xml:space="preserve">без кістки. </w:t>
            </w:r>
            <w:r w:rsidRPr="009046BF">
              <w:rPr>
                <w:rFonts w:ascii="Times New Roman" w:hAnsi="Times New Roman" w:cs="Times New Roman"/>
                <w:sz w:val="24"/>
                <w:szCs w:val="24"/>
                <w:lang w:val="uk-UA"/>
              </w:rPr>
              <w:t xml:space="preserve">Без заморожування одержано від забою здорової тварини, заготовленої у господарстві і адміністративній території, вільних від хвороб тварин. Товар має бути вітчизняного, натурального походження.  Дозволяється  до постачання тільки м'ясо тварин, забій яких здійснюється на бойні або м’ясокомбінаті, які мають відповідні дозволи </w:t>
            </w:r>
            <w:proofErr w:type="spellStart"/>
            <w:r w:rsidRPr="009046BF">
              <w:rPr>
                <w:rFonts w:ascii="Times New Roman" w:hAnsi="Times New Roman" w:cs="Times New Roman"/>
                <w:sz w:val="24"/>
                <w:szCs w:val="24"/>
                <w:lang w:val="uk-UA"/>
              </w:rPr>
              <w:t>держпродспоживслужби</w:t>
            </w:r>
            <w:proofErr w:type="spellEnd"/>
            <w:r w:rsidRPr="009046BF">
              <w:rPr>
                <w:rFonts w:ascii="Times New Roman" w:hAnsi="Times New Roman" w:cs="Times New Roman"/>
                <w:sz w:val="24"/>
                <w:szCs w:val="24"/>
                <w:lang w:val="uk-UA"/>
              </w:rPr>
              <w:t xml:space="preserve"> та ветеринарної служби. Забороняється постачати м'ясо, яке не пройшло ветеринарного контролю. М'ясо повинно мати ветеринарне клеймо. М'ясо повинно бути середньої вгодованості, без ознак пошкоджень та дефектів. Колір і запах характерні для доброякісного м’яса, без глибоких надрізів м’язової тканини (не більше 10 мм.) М'ясо свіже чи охолоджене має бути вільне від кісточок. Зовнішній вигляд, запах і колір притаманний даному виду сировини. М’язи пружні, еластичні, поверхня не зволожена. На шматках м’яса не повинно бути залишків внутрішніх органів, згустків крові, забруднень, бахромок. М'ясо має блідо-рожевий колір, ніжну і м’яку консистенцію, дрібнозернисту структуру з прошарком жиру на розрізі. На розрізі м'ясо повинно бути злегка вологе, але не липке, не прилипає до пальців. При ощупуванні поверхні рука залишається сухою. Консистенція на розрізі щільна та еластична. Підшкірний жир білого або блідо-рожевого кольору. Ямки від на жаття пальцем швидко вирівнюються. Шматки не повинні мати ушкоджень поверхні, </w:t>
            </w:r>
            <w:proofErr w:type="spellStart"/>
            <w:r w:rsidRPr="009046BF">
              <w:rPr>
                <w:rFonts w:ascii="Times New Roman" w:hAnsi="Times New Roman" w:cs="Times New Roman"/>
                <w:sz w:val="24"/>
                <w:szCs w:val="24"/>
                <w:lang w:val="uk-UA"/>
              </w:rPr>
              <w:t>кровопідтеч</w:t>
            </w:r>
            <w:proofErr w:type="spellEnd"/>
            <w:r w:rsidRPr="009046BF">
              <w:rPr>
                <w:rFonts w:ascii="Times New Roman" w:hAnsi="Times New Roman" w:cs="Times New Roman"/>
                <w:sz w:val="24"/>
                <w:szCs w:val="24"/>
                <w:lang w:val="uk-UA"/>
              </w:rPr>
              <w:t xml:space="preserve">. Не допускається наявність згустків крові, пошкоджень поверхні, забруднень, зміна кольору. М'ясо по якості і безпечності повинне відповідати встановленим </w:t>
            </w:r>
            <w:r w:rsidRPr="009046BF">
              <w:rPr>
                <w:rFonts w:ascii="Times New Roman" w:hAnsi="Times New Roman" w:cs="Times New Roman"/>
                <w:sz w:val="24"/>
                <w:szCs w:val="24"/>
                <w:lang w:val="uk-UA"/>
              </w:rPr>
              <w:lastRenderedPageBreak/>
              <w:t xml:space="preserve">державним стандартам (діючим </w:t>
            </w:r>
            <w:proofErr w:type="spellStart"/>
            <w:r w:rsidRPr="009046BF">
              <w:rPr>
                <w:rFonts w:ascii="Times New Roman" w:hAnsi="Times New Roman" w:cs="Times New Roman"/>
                <w:sz w:val="24"/>
                <w:szCs w:val="24"/>
                <w:lang w:val="uk-UA"/>
              </w:rPr>
              <w:t>ГОСТам</w:t>
            </w:r>
            <w:proofErr w:type="spellEnd"/>
            <w:r w:rsidRPr="009046BF">
              <w:rPr>
                <w:rFonts w:ascii="Times New Roman" w:hAnsi="Times New Roman" w:cs="Times New Roman"/>
                <w:sz w:val="24"/>
                <w:szCs w:val="24"/>
                <w:lang w:val="uk-UA"/>
              </w:rPr>
              <w:t xml:space="preserve">, ДСТУ або ТУ, та ТТУ які розроблені на основі діючого </w:t>
            </w:r>
            <w:proofErr w:type="spellStart"/>
            <w:r w:rsidRPr="009046BF">
              <w:rPr>
                <w:rFonts w:ascii="Times New Roman" w:hAnsi="Times New Roman" w:cs="Times New Roman"/>
                <w:sz w:val="24"/>
                <w:szCs w:val="24"/>
                <w:lang w:val="uk-UA"/>
              </w:rPr>
              <w:t>ГОСТу</w:t>
            </w:r>
            <w:proofErr w:type="spellEnd"/>
            <w:r w:rsidRPr="009046BF">
              <w:rPr>
                <w:rFonts w:ascii="Times New Roman" w:hAnsi="Times New Roman" w:cs="Times New Roman"/>
                <w:sz w:val="24"/>
                <w:szCs w:val="24"/>
                <w:lang w:val="uk-UA"/>
              </w:rPr>
              <w:t xml:space="preserve"> або </w:t>
            </w:r>
            <w:proofErr w:type="spellStart"/>
            <w:r w:rsidRPr="009046BF">
              <w:rPr>
                <w:rFonts w:ascii="Times New Roman" w:hAnsi="Times New Roman" w:cs="Times New Roman"/>
                <w:sz w:val="24"/>
                <w:szCs w:val="24"/>
                <w:lang w:val="uk-UA"/>
              </w:rPr>
              <w:t>ДУСТу</w:t>
            </w:r>
            <w:proofErr w:type="spellEnd"/>
            <w:r w:rsidRPr="009046BF">
              <w:rPr>
                <w:rFonts w:ascii="Times New Roman" w:hAnsi="Times New Roman" w:cs="Times New Roman"/>
                <w:sz w:val="24"/>
                <w:szCs w:val="24"/>
                <w:lang w:val="uk-UA"/>
              </w:rPr>
              <w:t>). Без  ГМО.</w:t>
            </w:r>
            <w:r w:rsidRPr="009046BF">
              <w:rPr>
                <w:rFonts w:ascii="Times New Roman" w:hAnsi="Times New Roman" w:cs="Times New Roman"/>
                <w:sz w:val="24"/>
                <w:szCs w:val="24"/>
                <w:lang w:val="uk-UA" w:eastAsia="uk-UA"/>
              </w:rPr>
              <w:t xml:space="preserve"> </w:t>
            </w:r>
          </w:p>
        </w:tc>
        <w:tc>
          <w:tcPr>
            <w:tcW w:w="850" w:type="dxa"/>
          </w:tcPr>
          <w:p w:rsidR="009046BF" w:rsidRPr="009046BF" w:rsidRDefault="009046BF" w:rsidP="008E33AE">
            <w:pPr>
              <w:suppressAutoHyphens/>
              <w:spacing w:line="240" w:lineRule="auto"/>
              <w:jc w:val="center"/>
              <w:rPr>
                <w:rFonts w:ascii="Times New Roman" w:hAnsi="Times New Roman" w:cs="Times New Roman"/>
                <w:sz w:val="24"/>
                <w:szCs w:val="24"/>
                <w:lang w:val="uk-UA"/>
              </w:rPr>
            </w:pPr>
            <w:r w:rsidRPr="009046BF">
              <w:rPr>
                <w:rFonts w:ascii="Times New Roman" w:hAnsi="Times New Roman" w:cs="Times New Roman"/>
                <w:sz w:val="24"/>
                <w:szCs w:val="24"/>
                <w:lang w:val="uk-UA"/>
              </w:rPr>
              <w:lastRenderedPageBreak/>
              <w:t>кг</w:t>
            </w:r>
          </w:p>
        </w:tc>
        <w:tc>
          <w:tcPr>
            <w:tcW w:w="1701" w:type="dxa"/>
          </w:tcPr>
          <w:p w:rsidR="009046BF" w:rsidRPr="009046BF" w:rsidRDefault="009046BF" w:rsidP="008E33AE">
            <w:pPr>
              <w:suppressAutoHyphens/>
              <w:spacing w:line="240" w:lineRule="auto"/>
              <w:jc w:val="center"/>
              <w:rPr>
                <w:rFonts w:ascii="Times New Roman" w:hAnsi="Times New Roman" w:cs="Times New Roman"/>
                <w:sz w:val="24"/>
                <w:szCs w:val="24"/>
                <w:lang w:val="uk-UA"/>
              </w:rPr>
            </w:pPr>
            <w:r w:rsidRPr="009046BF">
              <w:rPr>
                <w:rFonts w:ascii="Times New Roman" w:hAnsi="Times New Roman" w:cs="Times New Roman"/>
                <w:sz w:val="24"/>
                <w:szCs w:val="24"/>
                <w:lang w:val="uk-UA"/>
              </w:rPr>
              <w:t>400</w:t>
            </w:r>
          </w:p>
        </w:tc>
      </w:tr>
      <w:tr w:rsidR="009046BF" w:rsidRPr="009046BF" w:rsidTr="008E33AE">
        <w:trPr>
          <w:trHeight w:val="69"/>
        </w:trPr>
        <w:tc>
          <w:tcPr>
            <w:tcW w:w="445" w:type="dxa"/>
          </w:tcPr>
          <w:p w:rsidR="009046BF" w:rsidRPr="009046BF" w:rsidRDefault="009046BF" w:rsidP="008E33AE">
            <w:pPr>
              <w:suppressAutoHyphens/>
              <w:spacing w:line="240" w:lineRule="auto"/>
              <w:jc w:val="both"/>
              <w:rPr>
                <w:rFonts w:ascii="Times New Roman" w:hAnsi="Times New Roman" w:cs="Times New Roman"/>
                <w:sz w:val="24"/>
                <w:szCs w:val="24"/>
                <w:lang w:val="uk-UA"/>
              </w:rPr>
            </w:pPr>
            <w:r w:rsidRPr="009046BF">
              <w:rPr>
                <w:rFonts w:ascii="Times New Roman" w:hAnsi="Times New Roman" w:cs="Times New Roman"/>
                <w:sz w:val="24"/>
                <w:szCs w:val="24"/>
                <w:lang w:val="uk-UA"/>
              </w:rPr>
              <w:lastRenderedPageBreak/>
              <w:t>2</w:t>
            </w:r>
          </w:p>
        </w:tc>
        <w:tc>
          <w:tcPr>
            <w:tcW w:w="7097" w:type="dxa"/>
          </w:tcPr>
          <w:p w:rsidR="009046BF" w:rsidRPr="009046BF" w:rsidRDefault="009046BF" w:rsidP="008E33AE">
            <w:pPr>
              <w:suppressAutoHyphens/>
              <w:spacing w:line="240" w:lineRule="auto"/>
              <w:jc w:val="both"/>
              <w:rPr>
                <w:rFonts w:ascii="Times New Roman" w:hAnsi="Times New Roman" w:cs="Times New Roman"/>
                <w:b/>
                <w:bCs/>
                <w:sz w:val="24"/>
                <w:szCs w:val="24"/>
                <w:u w:val="single"/>
                <w:lang w:val="uk-UA" w:eastAsia="ar-SA"/>
              </w:rPr>
            </w:pPr>
            <w:r w:rsidRPr="009046BF">
              <w:rPr>
                <w:rFonts w:ascii="Times New Roman" w:hAnsi="Times New Roman" w:cs="Times New Roman"/>
                <w:b/>
                <w:bCs/>
                <w:sz w:val="24"/>
                <w:szCs w:val="24"/>
                <w:lang w:val="uk-UA" w:eastAsia="ar-SA"/>
              </w:rPr>
              <w:t>Філе куряче охолоджене</w:t>
            </w:r>
            <w:r w:rsidRPr="009046BF">
              <w:rPr>
                <w:rFonts w:ascii="Times New Roman" w:hAnsi="Times New Roman" w:cs="Times New Roman"/>
                <w:sz w:val="24"/>
                <w:szCs w:val="24"/>
                <w:lang w:val="uk-UA"/>
              </w:rPr>
              <w:t xml:space="preserve"> - повинно бути вищого ґатунку  (зберігає протягом усього періоду після забивання птиці і до подальшого охолодження внутрішню температуру від 0С до +4С включно) без шкіри і кісточки. Зовнішня поверхня суха, не завітрена, без згустків крові. М’язи щільні, пружні, якщо натиснути пальцем то ямка, яка утворилась повинна швидко вирівнюватись. Запах властивий доброякісному м’ясу птиці, без сторонніх запахів. М'ясо по якості і безпечності повинне відповідати встановленим державним стандартам (діючим </w:t>
            </w:r>
            <w:proofErr w:type="spellStart"/>
            <w:r w:rsidRPr="009046BF">
              <w:rPr>
                <w:rFonts w:ascii="Times New Roman" w:hAnsi="Times New Roman" w:cs="Times New Roman"/>
                <w:sz w:val="24"/>
                <w:szCs w:val="24"/>
                <w:lang w:val="uk-UA"/>
              </w:rPr>
              <w:t>ГОСТам</w:t>
            </w:r>
            <w:proofErr w:type="spellEnd"/>
            <w:r w:rsidRPr="009046BF">
              <w:rPr>
                <w:rFonts w:ascii="Times New Roman" w:hAnsi="Times New Roman" w:cs="Times New Roman"/>
                <w:sz w:val="24"/>
                <w:szCs w:val="24"/>
                <w:lang w:val="uk-UA"/>
              </w:rPr>
              <w:t xml:space="preserve">, ДСТУ або ТУ та ТТУ які розроблені на основі діючого </w:t>
            </w:r>
            <w:proofErr w:type="spellStart"/>
            <w:r w:rsidRPr="009046BF">
              <w:rPr>
                <w:rFonts w:ascii="Times New Roman" w:hAnsi="Times New Roman" w:cs="Times New Roman"/>
                <w:sz w:val="24"/>
                <w:szCs w:val="24"/>
                <w:lang w:val="uk-UA"/>
              </w:rPr>
              <w:t>ГОСТу</w:t>
            </w:r>
            <w:proofErr w:type="spellEnd"/>
            <w:r w:rsidRPr="009046BF">
              <w:rPr>
                <w:rFonts w:ascii="Times New Roman" w:hAnsi="Times New Roman" w:cs="Times New Roman"/>
                <w:sz w:val="24"/>
                <w:szCs w:val="24"/>
                <w:lang w:val="uk-UA"/>
              </w:rPr>
              <w:t xml:space="preserve"> або ДСТУ). Без ГМО. </w:t>
            </w:r>
          </w:p>
        </w:tc>
        <w:tc>
          <w:tcPr>
            <w:tcW w:w="850" w:type="dxa"/>
          </w:tcPr>
          <w:p w:rsidR="009046BF" w:rsidRPr="009046BF" w:rsidRDefault="009046BF" w:rsidP="008E33AE">
            <w:pPr>
              <w:suppressAutoHyphens/>
              <w:spacing w:line="240" w:lineRule="auto"/>
              <w:jc w:val="center"/>
              <w:rPr>
                <w:rFonts w:ascii="Times New Roman" w:hAnsi="Times New Roman" w:cs="Times New Roman"/>
                <w:sz w:val="24"/>
                <w:szCs w:val="24"/>
                <w:lang w:val="uk-UA"/>
              </w:rPr>
            </w:pPr>
            <w:r w:rsidRPr="009046BF">
              <w:rPr>
                <w:rFonts w:ascii="Times New Roman" w:hAnsi="Times New Roman" w:cs="Times New Roman"/>
                <w:sz w:val="24"/>
                <w:szCs w:val="24"/>
                <w:lang w:val="uk-UA"/>
              </w:rPr>
              <w:t>кг</w:t>
            </w:r>
          </w:p>
        </w:tc>
        <w:tc>
          <w:tcPr>
            <w:tcW w:w="1701" w:type="dxa"/>
          </w:tcPr>
          <w:p w:rsidR="009046BF" w:rsidRPr="009046BF" w:rsidRDefault="009046BF" w:rsidP="008E33AE">
            <w:pPr>
              <w:suppressAutoHyphens/>
              <w:spacing w:line="240" w:lineRule="auto"/>
              <w:jc w:val="center"/>
              <w:rPr>
                <w:rFonts w:ascii="Times New Roman" w:hAnsi="Times New Roman" w:cs="Times New Roman"/>
                <w:sz w:val="24"/>
                <w:szCs w:val="24"/>
                <w:lang w:val="uk-UA"/>
              </w:rPr>
            </w:pPr>
            <w:r w:rsidRPr="009046BF">
              <w:rPr>
                <w:rFonts w:ascii="Times New Roman" w:hAnsi="Times New Roman" w:cs="Times New Roman"/>
                <w:sz w:val="24"/>
                <w:szCs w:val="24"/>
                <w:lang w:val="uk-UA"/>
              </w:rPr>
              <w:t>350</w:t>
            </w:r>
          </w:p>
        </w:tc>
      </w:tr>
      <w:tr w:rsidR="009046BF" w:rsidRPr="009046BF" w:rsidTr="008E33AE">
        <w:trPr>
          <w:trHeight w:val="860"/>
        </w:trPr>
        <w:tc>
          <w:tcPr>
            <w:tcW w:w="445" w:type="dxa"/>
          </w:tcPr>
          <w:p w:rsidR="009046BF" w:rsidRPr="009046BF" w:rsidRDefault="009046BF" w:rsidP="008E33AE">
            <w:pPr>
              <w:suppressAutoHyphens/>
              <w:spacing w:line="240" w:lineRule="auto"/>
              <w:jc w:val="center"/>
              <w:rPr>
                <w:rFonts w:ascii="Times New Roman" w:hAnsi="Times New Roman" w:cs="Times New Roman"/>
                <w:sz w:val="24"/>
                <w:szCs w:val="24"/>
                <w:lang w:val="uk-UA"/>
              </w:rPr>
            </w:pPr>
            <w:r w:rsidRPr="009046BF">
              <w:rPr>
                <w:rFonts w:ascii="Times New Roman" w:hAnsi="Times New Roman" w:cs="Times New Roman"/>
                <w:sz w:val="24"/>
                <w:szCs w:val="24"/>
                <w:lang w:val="uk-UA"/>
              </w:rPr>
              <w:t>3</w:t>
            </w:r>
          </w:p>
        </w:tc>
        <w:tc>
          <w:tcPr>
            <w:tcW w:w="7097" w:type="dxa"/>
          </w:tcPr>
          <w:p w:rsidR="009046BF" w:rsidRPr="009046BF" w:rsidRDefault="009046BF" w:rsidP="008E33AE">
            <w:pPr>
              <w:suppressAutoHyphens/>
              <w:spacing w:line="240" w:lineRule="auto"/>
              <w:jc w:val="both"/>
              <w:rPr>
                <w:rFonts w:ascii="Times New Roman" w:hAnsi="Times New Roman" w:cs="Times New Roman"/>
                <w:sz w:val="24"/>
                <w:szCs w:val="24"/>
                <w:lang w:val="uk-UA" w:eastAsia="ar-SA"/>
              </w:rPr>
            </w:pPr>
            <w:r w:rsidRPr="009046BF">
              <w:rPr>
                <w:rFonts w:ascii="Times New Roman" w:hAnsi="Times New Roman" w:cs="Times New Roman"/>
                <w:b/>
                <w:sz w:val="24"/>
                <w:szCs w:val="24"/>
                <w:lang w:val="uk-UA"/>
              </w:rPr>
              <w:t xml:space="preserve">Четвертина куряча  </w:t>
            </w:r>
            <w:r w:rsidRPr="009046BF">
              <w:rPr>
                <w:rFonts w:ascii="Times New Roman" w:hAnsi="Times New Roman" w:cs="Times New Roman"/>
                <w:b/>
                <w:bCs/>
                <w:sz w:val="24"/>
                <w:szCs w:val="24"/>
                <w:lang w:val="uk-UA" w:eastAsia="ar-SA"/>
              </w:rPr>
              <w:t>охолоджена</w:t>
            </w:r>
            <w:r w:rsidRPr="009046BF">
              <w:rPr>
                <w:rFonts w:ascii="Times New Roman" w:hAnsi="Times New Roman" w:cs="Times New Roman"/>
                <w:sz w:val="24"/>
                <w:szCs w:val="24"/>
                <w:lang w:val="uk-UA" w:eastAsia="ar-SA"/>
              </w:rPr>
              <w:t xml:space="preserve"> – </w:t>
            </w:r>
            <w:r w:rsidRPr="009046BF">
              <w:rPr>
                <w:rFonts w:ascii="Times New Roman" w:hAnsi="Times New Roman" w:cs="Times New Roman"/>
                <w:sz w:val="24"/>
                <w:szCs w:val="24"/>
                <w:lang w:val="uk-UA"/>
              </w:rPr>
              <w:t xml:space="preserve"> повинна бути вищого ґатунку, тільки охолоджена, мати високу смакову якість, містити мало сполучної тканини і мати лагідну консистенцію. М'ясо повинно бути добре обезкровлені, поверхня чиста, без залишків пуху та пір’я, саден, плям і залишків </w:t>
            </w:r>
            <w:proofErr w:type="spellStart"/>
            <w:r w:rsidRPr="009046BF">
              <w:rPr>
                <w:rFonts w:ascii="Times New Roman" w:hAnsi="Times New Roman" w:cs="Times New Roman"/>
                <w:sz w:val="24"/>
                <w:szCs w:val="24"/>
                <w:lang w:val="uk-UA"/>
              </w:rPr>
              <w:t>кишечника</w:t>
            </w:r>
            <w:proofErr w:type="spellEnd"/>
            <w:r w:rsidRPr="009046BF">
              <w:rPr>
                <w:rFonts w:ascii="Times New Roman" w:hAnsi="Times New Roman" w:cs="Times New Roman"/>
                <w:sz w:val="24"/>
                <w:szCs w:val="24"/>
                <w:lang w:val="uk-UA"/>
              </w:rPr>
              <w:t xml:space="preserve">. Повинно поступати тільки свіже та мати суху блідо-жовту з рожевим відтінком поверхню, блідо-жовтий  підшкірний внутрішній жир. М’язи повинні бути щільні, пружні на розрізі злегка вологі та мати специфічний запах. М'ясо по якості і безпечності повинне відповідати встановленим державним стандартам (діючим </w:t>
            </w:r>
            <w:proofErr w:type="spellStart"/>
            <w:r w:rsidRPr="009046BF">
              <w:rPr>
                <w:rFonts w:ascii="Times New Roman" w:hAnsi="Times New Roman" w:cs="Times New Roman"/>
                <w:sz w:val="24"/>
                <w:szCs w:val="24"/>
                <w:lang w:val="uk-UA"/>
              </w:rPr>
              <w:t>ГОСТам</w:t>
            </w:r>
            <w:proofErr w:type="spellEnd"/>
            <w:r w:rsidRPr="009046BF">
              <w:rPr>
                <w:rFonts w:ascii="Times New Roman" w:hAnsi="Times New Roman" w:cs="Times New Roman"/>
                <w:sz w:val="24"/>
                <w:szCs w:val="24"/>
                <w:lang w:val="uk-UA"/>
              </w:rPr>
              <w:t xml:space="preserve">, ДСТУ або ТУ та ТТУ які розроблені на основі діючого </w:t>
            </w:r>
            <w:proofErr w:type="spellStart"/>
            <w:r w:rsidRPr="009046BF">
              <w:rPr>
                <w:rFonts w:ascii="Times New Roman" w:hAnsi="Times New Roman" w:cs="Times New Roman"/>
                <w:sz w:val="24"/>
                <w:szCs w:val="24"/>
                <w:lang w:val="uk-UA"/>
              </w:rPr>
              <w:t>ГОСТу</w:t>
            </w:r>
            <w:proofErr w:type="spellEnd"/>
            <w:r w:rsidRPr="009046BF">
              <w:rPr>
                <w:rFonts w:ascii="Times New Roman" w:hAnsi="Times New Roman" w:cs="Times New Roman"/>
                <w:sz w:val="24"/>
                <w:szCs w:val="24"/>
                <w:lang w:val="uk-UA"/>
              </w:rPr>
              <w:t xml:space="preserve"> або ДСТУ). Без ГМО. </w:t>
            </w:r>
          </w:p>
        </w:tc>
        <w:tc>
          <w:tcPr>
            <w:tcW w:w="850" w:type="dxa"/>
          </w:tcPr>
          <w:p w:rsidR="009046BF" w:rsidRPr="009046BF" w:rsidRDefault="009046BF" w:rsidP="008E33AE">
            <w:pPr>
              <w:suppressAutoHyphens/>
              <w:spacing w:line="240" w:lineRule="auto"/>
              <w:jc w:val="center"/>
              <w:rPr>
                <w:rFonts w:ascii="Times New Roman" w:hAnsi="Times New Roman" w:cs="Times New Roman"/>
                <w:sz w:val="24"/>
                <w:szCs w:val="24"/>
                <w:lang w:val="uk-UA"/>
              </w:rPr>
            </w:pPr>
            <w:r w:rsidRPr="009046BF">
              <w:rPr>
                <w:rFonts w:ascii="Times New Roman" w:hAnsi="Times New Roman" w:cs="Times New Roman"/>
                <w:sz w:val="24"/>
                <w:szCs w:val="24"/>
                <w:lang w:val="uk-UA"/>
              </w:rPr>
              <w:t>кг</w:t>
            </w:r>
          </w:p>
          <w:p w:rsidR="009046BF" w:rsidRPr="009046BF" w:rsidRDefault="009046BF" w:rsidP="008E33AE">
            <w:pPr>
              <w:suppressAutoHyphens/>
              <w:spacing w:line="240" w:lineRule="auto"/>
              <w:jc w:val="center"/>
              <w:rPr>
                <w:rFonts w:ascii="Times New Roman" w:hAnsi="Times New Roman" w:cs="Times New Roman"/>
                <w:sz w:val="24"/>
                <w:szCs w:val="24"/>
                <w:lang w:val="uk-UA"/>
              </w:rPr>
            </w:pPr>
          </w:p>
          <w:p w:rsidR="009046BF" w:rsidRPr="009046BF" w:rsidRDefault="009046BF" w:rsidP="008E33AE">
            <w:pPr>
              <w:suppressAutoHyphens/>
              <w:spacing w:line="240" w:lineRule="auto"/>
              <w:jc w:val="center"/>
              <w:rPr>
                <w:rFonts w:ascii="Times New Roman" w:hAnsi="Times New Roman" w:cs="Times New Roman"/>
                <w:sz w:val="24"/>
                <w:szCs w:val="24"/>
                <w:lang w:val="uk-UA"/>
              </w:rPr>
            </w:pPr>
          </w:p>
          <w:p w:rsidR="009046BF" w:rsidRPr="009046BF" w:rsidRDefault="009046BF" w:rsidP="008E33AE">
            <w:pPr>
              <w:suppressAutoHyphens/>
              <w:spacing w:line="240" w:lineRule="auto"/>
              <w:jc w:val="center"/>
              <w:rPr>
                <w:rFonts w:ascii="Times New Roman" w:hAnsi="Times New Roman" w:cs="Times New Roman"/>
                <w:sz w:val="24"/>
                <w:szCs w:val="24"/>
                <w:lang w:val="uk-UA"/>
              </w:rPr>
            </w:pPr>
          </w:p>
          <w:p w:rsidR="009046BF" w:rsidRPr="009046BF" w:rsidRDefault="009046BF" w:rsidP="008E33AE">
            <w:pPr>
              <w:suppressAutoHyphens/>
              <w:spacing w:line="240" w:lineRule="auto"/>
              <w:jc w:val="center"/>
              <w:rPr>
                <w:rFonts w:ascii="Times New Roman" w:hAnsi="Times New Roman" w:cs="Times New Roman"/>
                <w:sz w:val="24"/>
                <w:szCs w:val="24"/>
                <w:lang w:val="uk-UA"/>
              </w:rPr>
            </w:pPr>
          </w:p>
          <w:p w:rsidR="009046BF" w:rsidRPr="009046BF" w:rsidRDefault="009046BF" w:rsidP="008E33AE">
            <w:pPr>
              <w:suppressAutoHyphens/>
              <w:spacing w:line="240" w:lineRule="auto"/>
              <w:jc w:val="center"/>
              <w:rPr>
                <w:rFonts w:ascii="Times New Roman" w:hAnsi="Times New Roman" w:cs="Times New Roman"/>
                <w:sz w:val="24"/>
                <w:szCs w:val="24"/>
                <w:lang w:val="uk-UA"/>
              </w:rPr>
            </w:pPr>
          </w:p>
        </w:tc>
        <w:tc>
          <w:tcPr>
            <w:tcW w:w="1701" w:type="dxa"/>
          </w:tcPr>
          <w:p w:rsidR="009046BF" w:rsidRPr="009046BF" w:rsidRDefault="009046BF" w:rsidP="008E33AE">
            <w:pPr>
              <w:suppressAutoHyphens/>
              <w:spacing w:line="240" w:lineRule="auto"/>
              <w:jc w:val="center"/>
              <w:rPr>
                <w:rFonts w:ascii="Times New Roman" w:hAnsi="Times New Roman" w:cs="Times New Roman"/>
                <w:sz w:val="24"/>
                <w:szCs w:val="24"/>
                <w:lang w:val="uk-UA"/>
              </w:rPr>
            </w:pPr>
            <w:r w:rsidRPr="009046BF">
              <w:rPr>
                <w:rFonts w:ascii="Times New Roman" w:hAnsi="Times New Roman" w:cs="Times New Roman"/>
                <w:sz w:val="24"/>
                <w:szCs w:val="24"/>
                <w:lang w:val="uk-UA"/>
              </w:rPr>
              <w:t>1500</w:t>
            </w:r>
          </w:p>
        </w:tc>
      </w:tr>
    </w:tbl>
    <w:p w:rsidR="009046BF" w:rsidRDefault="009046BF" w:rsidP="00F077D6">
      <w:pPr>
        <w:spacing w:line="240" w:lineRule="auto"/>
        <w:ind w:right="-284" w:firstLine="851"/>
        <w:jc w:val="both"/>
        <w:rPr>
          <w:rFonts w:ascii="Times New Roman" w:hAnsi="Times New Roman" w:cs="Times New Roman"/>
          <w:color w:val="auto"/>
          <w:sz w:val="24"/>
          <w:szCs w:val="24"/>
          <w:lang w:val="uk-UA" w:eastAsia="en-US"/>
        </w:rPr>
      </w:pPr>
    </w:p>
    <w:p w:rsidR="00525D9F" w:rsidRPr="009D06D7" w:rsidRDefault="00525D9F" w:rsidP="00F077D6">
      <w:pPr>
        <w:rPr>
          <w:rFonts w:ascii="Times New Roman" w:hAnsi="Times New Roman" w:cs="Times New Roman"/>
          <w:b/>
          <w:sz w:val="24"/>
          <w:szCs w:val="24"/>
          <w:lang w:val="uk-UA"/>
        </w:rPr>
      </w:pPr>
    </w:p>
    <w:p w:rsidR="009D06D7" w:rsidRPr="009D06D7" w:rsidRDefault="00525D9F" w:rsidP="009D06D7">
      <w:pPr>
        <w:rPr>
          <w:rFonts w:ascii="Times New Roman" w:hAnsi="Times New Roman" w:cs="Times New Roman"/>
          <w:sz w:val="24"/>
          <w:szCs w:val="24"/>
          <w:lang w:val="uk-UA"/>
        </w:rPr>
      </w:pPr>
      <w:r w:rsidRPr="009D06D7">
        <w:rPr>
          <w:rFonts w:ascii="Times New Roman" w:hAnsi="Times New Roman" w:cs="Times New Roman"/>
          <w:b/>
          <w:sz w:val="24"/>
          <w:szCs w:val="24"/>
          <w:lang w:val="uk-UA"/>
        </w:rPr>
        <w:t xml:space="preserve">5. </w:t>
      </w:r>
      <w:r w:rsidR="009D06D7" w:rsidRPr="009D06D7">
        <w:rPr>
          <w:rFonts w:ascii="Times New Roman" w:hAnsi="Times New Roman" w:cs="Times New Roman"/>
          <w:b/>
          <w:sz w:val="24"/>
          <w:szCs w:val="24"/>
          <w:lang w:val="uk-UA"/>
        </w:rPr>
        <w:t>Обґрунтування очікуваної вартості предмета закупівлі</w:t>
      </w:r>
      <w:r w:rsidRPr="009D06D7">
        <w:rPr>
          <w:rFonts w:ascii="Times New Roman" w:hAnsi="Times New Roman" w:cs="Times New Roman"/>
          <w:sz w:val="24"/>
          <w:szCs w:val="24"/>
          <w:lang w:val="uk-UA"/>
        </w:rPr>
        <w:t>:</w:t>
      </w:r>
      <w:r w:rsidRPr="009D06D7">
        <w:rPr>
          <w:rFonts w:ascii="Times New Roman" w:hAnsi="Times New Roman" w:cs="Times New Roman"/>
          <w:sz w:val="24"/>
          <w:szCs w:val="24"/>
          <w:lang w:val="uk-UA"/>
        </w:rPr>
        <w:t xml:space="preserve"> </w:t>
      </w:r>
      <w:r w:rsidR="009D06D7" w:rsidRPr="009D06D7">
        <w:rPr>
          <w:rFonts w:ascii="Times New Roman" w:hAnsi="Times New Roman" w:cs="Times New Roman"/>
          <w:sz w:val="24"/>
          <w:szCs w:val="24"/>
          <w:lang w:val="uk-UA"/>
        </w:rPr>
        <w:t xml:space="preserve">Очікувана вартість 296500,00 </w:t>
      </w:r>
      <w:proofErr w:type="spellStart"/>
      <w:r w:rsidR="009D06D7" w:rsidRPr="009D06D7">
        <w:rPr>
          <w:rFonts w:ascii="Times New Roman" w:hAnsi="Times New Roman" w:cs="Times New Roman"/>
          <w:sz w:val="24"/>
          <w:szCs w:val="24"/>
          <w:lang w:val="uk-UA"/>
        </w:rPr>
        <w:t>грн</w:t>
      </w:r>
      <w:proofErr w:type="spellEnd"/>
      <w:r w:rsidR="009D06D7" w:rsidRPr="009D06D7">
        <w:rPr>
          <w:rFonts w:ascii="Times New Roman" w:hAnsi="Times New Roman" w:cs="Times New Roman"/>
          <w:sz w:val="24"/>
          <w:szCs w:val="24"/>
          <w:lang w:val="uk-UA"/>
        </w:rPr>
        <w:t xml:space="preserve">(Двісті дев’яносто шість тисяч п’ятсот грн.. 00 </w:t>
      </w:r>
      <w:proofErr w:type="spellStart"/>
      <w:r w:rsidR="009D06D7" w:rsidRPr="009D06D7">
        <w:rPr>
          <w:rFonts w:ascii="Times New Roman" w:hAnsi="Times New Roman" w:cs="Times New Roman"/>
          <w:sz w:val="24"/>
          <w:szCs w:val="24"/>
          <w:lang w:val="uk-UA"/>
        </w:rPr>
        <w:t>коп</w:t>
      </w:r>
      <w:proofErr w:type="spellEnd"/>
      <w:r w:rsidR="009D06D7" w:rsidRPr="009D06D7">
        <w:rPr>
          <w:rFonts w:ascii="Times New Roman" w:hAnsi="Times New Roman" w:cs="Times New Roman"/>
          <w:sz w:val="24"/>
          <w:szCs w:val="24"/>
          <w:lang w:val="uk-UA"/>
        </w:rPr>
        <w:t>)</w:t>
      </w:r>
      <w:proofErr w:type="spellStart"/>
      <w:r w:rsidR="009D06D7" w:rsidRPr="009D06D7">
        <w:rPr>
          <w:rFonts w:ascii="Times New Roman" w:hAnsi="Times New Roman" w:cs="Times New Roman"/>
          <w:sz w:val="24"/>
          <w:szCs w:val="24"/>
          <w:lang w:val="uk-UA"/>
        </w:rPr>
        <w:t>.</w:t>
      </w:r>
      <w:r w:rsidR="009D06D7" w:rsidRPr="009D06D7">
        <w:rPr>
          <w:rFonts w:ascii="Times New Roman" w:hAnsi="Times New Roman" w:cs="Times New Roman"/>
          <w:sz w:val="24"/>
          <w:szCs w:val="24"/>
          <w:lang w:val="uk-UA"/>
        </w:rPr>
        <w:t>Очікувана</w:t>
      </w:r>
      <w:proofErr w:type="spellEnd"/>
      <w:r w:rsidR="009D06D7" w:rsidRPr="009D06D7">
        <w:rPr>
          <w:rFonts w:ascii="Times New Roman" w:hAnsi="Times New Roman" w:cs="Times New Roman"/>
          <w:sz w:val="24"/>
          <w:szCs w:val="24"/>
          <w:lang w:val="uk-UA"/>
        </w:rPr>
        <w:t xml:space="preserve"> вартість визначена на підставі моніторингу цін, шляхом пошуку, збору та а</w:t>
      </w:r>
      <w:r w:rsidR="009D06D7" w:rsidRPr="009D06D7">
        <w:rPr>
          <w:rFonts w:ascii="Times New Roman" w:hAnsi="Times New Roman" w:cs="Times New Roman"/>
          <w:sz w:val="24"/>
          <w:szCs w:val="24"/>
          <w:lang w:val="uk-UA"/>
        </w:rPr>
        <w:t xml:space="preserve">налізу </w:t>
      </w:r>
      <w:r w:rsidR="009D06D7" w:rsidRPr="009D06D7">
        <w:rPr>
          <w:rFonts w:ascii="Times New Roman" w:hAnsi="Times New Roman" w:cs="Times New Roman"/>
          <w:sz w:val="24"/>
          <w:szCs w:val="24"/>
          <w:lang w:val="uk-UA"/>
        </w:rPr>
        <w:t>загальнодоступної інформації про ціни виконавців, що містяться у відкритому доступі.</w:t>
      </w:r>
      <w:r w:rsidR="009D06D7" w:rsidRPr="009D06D7">
        <w:rPr>
          <w:rFonts w:ascii="Times New Roman" w:hAnsi="Times New Roman" w:cs="Times New Roman"/>
          <w:sz w:val="24"/>
          <w:szCs w:val="24"/>
          <w:lang w:val="uk-UA"/>
        </w:rPr>
        <w:t xml:space="preserve"> </w:t>
      </w:r>
      <w:r w:rsidR="009D06D7" w:rsidRPr="009D06D7">
        <w:rPr>
          <w:rFonts w:ascii="Times New Roman" w:hAnsi="Times New Roman" w:cs="Times New Roman"/>
          <w:sz w:val="24"/>
          <w:szCs w:val="24"/>
          <w:lang w:val="uk-UA"/>
        </w:rPr>
        <w:t>Очікув</w:t>
      </w:r>
      <w:r w:rsidR="009D06D7" w:rsidRPr="009D06D7">
        <w:rPr>
          <w:rFonts w:ascii="Times New Roman" w:hAnsi="Times New Roman" w:cs="Times New Roman"/>
          <w:sz w:val="24"/>
          <w:szCs w:val="24"/>
          <w:lang w:val="uk-UA"/>
        </w:rPr>
        <w:t xml:space="preserve">ана вартість предмету закупівлі </w:t>
      </w:r>
      <w:r w:rsidR="009D06D7" w:rsidRPr="009D06D7">
        <w:rPr>
          <w:rFonts w:ascii="Times New Roman" w:hAnsi="Times New Roman" w:cs="Times New Roman"/>
          <w:sz w:val="24"/>
          <w:szCs w:val="24"/>
          <w:lang w:val="uk-UA"/>
        </w:rPr>
        <w:t xml:space="preserve">розрахована </w:t>
      </w:r>
      <w:r w:rsidR="009D06D7" w:rsidRPr="009D06D7">
        <w:rPr>
          <w:rFonts w:ascii="Times New Roman" w:hAnsi="Times New Roman" w:cs="Times New Roman"/>
          <w:sz w:val="24"/>
          <w:szCs w:val="24"/>
          <w:lang w:val="uk-UA"/>
        </w:rPr>
        <w:t>на основі фактичного використання товарів у попередньому році та обсягу фінансування</w:t>
      </w:r>
      <w:r w:rsidR="009046BF">
        <w:rPr>
          <w:rFonts w:ascii="Times New Roman" w:hAnsi="Times New Roman" w:cs="Times New Roman"/>
          <w:sz w:val="24"/>
          <w:szCs w:val="24"/>
          <w:lang w:val="uk-UA"/>
        </w:rPr>
        <w:t xml:space="preserve"> на 2024 рік</w:t>
      </w:r>
      <w:bookmarkStart w:id="0" w:name="_GoBack"/>
      <w:bookmarkEnd w:id="0"/>
      <w:r w:rsidR="009D06D7" w:rsidRPr="009D06D7">
        <w:rPr>
          <w:rFonts w:ascii="Times New Roman" w:hAnsi="Times New Roman" w:cs="Times New Roman"/>
          <w:sz w:val="24"/>
          <w:szCs w:val="24"/>
          <w:lang w:val="uk-UA"/>
        </w:rPr>
        <w:t>.</w:t>
      </w:r>
    </w:p>
    <w:p w:rsidR="009D06D7" w:rsidRPr="009D06D7" w:rsidRDefault="009D06D7" w:rsidP="009D06D7">
      <w:pPr>
        <w:rPr>
          <w:rFonts w:ascii="Times New Roman" w:hAnsi="Times New Roman" w:cs="Times New Roman"/>
          <w:sz w:val="24"/>
          <w:szCs w:val="24"/>
          <w:lang w:val="uk-UA"/>
        </w:rPr>
      </w:pPr>
    </w:p>
    <w:p w:rsidR="00F077D6" w:rsidRPr="009D06D7" w:rsidRDefault="009D06D7" w:rsidP="009D06D7">
      <w:pPr>
        <w:rPr>
          <w:rFonts w:ascii="Times New Roman" w:hAnsi="Times New Roman" w:cs="Times New Roman"/>
          <w:sz w:val="24"/>
          <w:szCs w:val="24"/>
          <w:lang w:val="uk-UA"/>
        </w:rPr>
      </w:pPr>
      <w:r w:rsidRPr="009D06D7">
        <w:rPr>
          <w:rFonts w:ascii="Times New Roman" w:hAnsi="Times New Roman" w:cs="Times New Roman"/>
          <w:b/>
          <w:sz w:val="24"/>
          <w:szCs w:val="24"/>
          <w:lang w:val="uk-UA"/>
        </w:rPr>
        <w:t xml:space="preserve">6.Процедура закупівлі: </w:t>
      </w:r>
      <w:r w:rsidRPr="009D06D7">
        <w:rPr>
          <w:rFonts w:ascii="Times New Roman" w:hAnsi="Times New Roman" w:cs="Times New Roman"/>
          <w:sz w:val="24"/>
          <w:szCs w:val="24"/>
          <w:lang w:val="uk-UA"/>
        </w:rPr>
        <w:t>Застосовується процедури відкритих торгів з особливостями.</w:t>
      </w:r>
    </w:p>
    <w:sectPr w:rsidR="00F077D6" w:rsidRPr="009D06D7" w:rsidSect="00891FA5">
      <w:pgSz w:w="11906" w:h="16838"/>
      <w:pgMar w:top="28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onsolas">
    <w:panose1 w:val="020B0609020204030204"/>
    <w:charset w:val="CC"/>
    <w:family w:val="modern"/>
    <w:pitch w:val="fixed"/>
    <w:sig w:usb0="E10002FF" w:usb1="4000F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63A0"/>
    <w:rsid w:val="00522152"/>
    <w:rsid w:val="00525D9F"/>
    <w:rsid w:val="00891FA5"/>
    <w:rsid w:val="009046BF"/>
    <w:rsid w:val="009D06D7"/>
    <w:rsid w:val="00A21098"/>
    <w:rsid w:val="00F077D6"/>
    <w:rsid w:val="00F163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1FA5"/>
    <w:pPr>
      <w:spacing w:after="0"/>
    </w:pPr>
    <w:rPr>
      <w:rFonts w:ascii="Arial" w:eastAsia="Times New Roman" w:hAnsi="Arial" w:cs="Arial"/>
      <w:color w:val="00000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TML">
    <w:name w:val="Стандартный HTML Знак"/>
    <w:aliases w:val="Знак9 Знак, Знак Знак"/>
    <w:link w:val="HTML0"/>
    <w:locked/>
    <w:rsid w:val="009046BF"/>
    <w:rPr>
      <w:rFonts w:ascii="Courier New" w:hAnsi="Courier New"/>
    </w:rPr>
  </w:style>
  <w:style w:type="paragraph" w:styleId="HTML0">
    <w:name w:val="HTML Preformatted"/>
    <w:aliases w:val="Знак9, Знак"/>
    <w:basedOn w:val="a"/>
    <w:link w:val="HTML"/>
    <w:rsid w:val="00904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heme="minorHAnsi" w:hAnsi="Courier New" w:cstheme="minorBidi"/>
      <w:color w:val="auto"/>
      <w:lang w:eastAsia="en-US"/>
    </w:rPr>
  </w:style>
  <w:style w:type="character" w:customStyle="1" w:styleId="HTML1">
    <w:name w:val="Стандартный HTML Знак1"/>
    <w:basedOn w:val="a0"/>
    <w:uiPriority w:val="99"/>
    <w:semiHidden/>
    <w:rsid w:val="009046BF"/>
    <w:rPr>
      <w:rFonts w:ascii="Consolas" w:eastAsia="Times New Roman" w:hAnsi="Consolas" w:cs="Consolas"/>
      <w:color w:val="000000"/>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1FA5"/>
    <w:pPr>
      <w:spacing w:after="0"/>
    </w:pPr>
    <w:rPr>
      <w:rFonts w:ascii="Arial" w:eastAsia="Times New Roman" w:hAnsi="Arial" w:cs="Arial"/>
      <w:color w:val="00000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TML">
    <w:name w:val="Стандартный HTML Знак"/>
    <w:aliases w:val="Знак9 Знак, Знак Знак"/>
    <w:link w:val="HTML0"/>
    <w:locked/>
    <w:rsid w:val="009046BF"/>
    <w:rPr>
      <w:rFonts w:ascii="Courier New" w:hAnsi="Courier New"/>
    </w:rPr>
  </w:style>
  <w:style w:type="paragraph" w:styleId="HTML0">
    <w:name w:val="HTML Preformatted"/>
    <w:aliases w:val="Знак9, Знак"/>
    <w:basedOn w:val="a"/>
    <w:link w:val="HTML"/>
    <w:rsid w:val="009046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heme="minorHAnsi" w:hAnsi="Courier New" w:cstheme="minorBidi"/>
      <w:color w:val="auto"/>
      <w:lang w:eastAsia="en-US"/>
    </w:rPr>
  </w:style>
  <w:style w:type="character" w:customStyle="1" w:styleId="HTML1">
    <w:name w:val="Стандартный HTML Знак1"/>
    <w:basedOn w:val="a0"/>
    <w:uiPriority w:val="99"/>
    <w:semiHidden/>
    <w:rsid w:val="009046BF"/>
    <w:rPr>
      <w:rFonts w:ascii="Consolas" w:eastAsia="Times New Roman" w:hAnsi="Consolas" w:cs="Consolas"/>
      <w:color w:val="000000"/>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zakon0.rada.gov.ua/laws/show/2456-17/print"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3</Pages>
  <Words>1314</Words>
  <Characters>7491</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2024-03-19T07:37:00Z</dcterms:created>
  <dcterms:modified xsi:type="dcterms:W3CDTF">2024-03-19T08:34:00Z</dcterms:modified>
</cp:coreProperties>
</file>